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5F" w:rsidRDefault="00EF556F" w:rsidP="0056415F">
      <w:pPr>
        <w:pStyle w:val="NoSpacing"/>
        <w:rPr>
          <w:rFonts w:cstheme="minorHAnsi"/>
        </w:rPr>
      </w:pPr>
      <w:r w:rsidRPr="00EF556F">
        <w:rPr>
          <w:noProof/>
        </w:rPr>
        <w:pict>
          <v:rect id="Rectangle 2" o:spid="_x0000_s1026" style="position:absolute;margin-left:268.5pt;margin-top:20.95pt;width:234.75pt;height:78.0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" stroked="f">
            <v:textbox>
              <w:txbxContent>
                <w:p w:rsidR="00215FC1" w:rsidRPr="00380673" w:rsidRDefault="00215FC1" w:rsidP="00BE6C1D">
                  <w:pPr>
                    <w:spacing w:after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380673">
                    <w:rPr>
                      <w:i/>
                      <w:sz w:val="20"/>
                      <w:szCs w:val="20"/>
                    </w:rPr>
                    <w:t>Division of Disease Control and Prevention</w:t>
                  </w:r>
                </w:p>
                <w:p w:rsidR="00215FC1" w:rsidRPr="00CC5F09" w:rsidRDefault="00215FC1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1930 Ninth Avenue, Helena MT 59601</w:t>
                  </w:r>
                </w:p>
                <w:p w:rsidR="00215FC1" w:rsidRPr="00CC5F09" w:rsidRDefault="00215FC1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Phone: 406-457-8900</w:t>
                  </w:r>
                </w:p>
                <w:p w:rsidR="00215FC1" w:rsidRPr="00CC5F09" w:rsidRDefault="00215FC1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Fax: 406-4</w:t>
                  </w:r>
                  <w:r>
                    <w:rPr>
                      <w:sz w:val="20"/>
                      <w:szCs w:val="20"/>
                    </w:rPr>
                    <w:t>57-8997</w:t>
                  </w:r>
                </w:p>
                <w:p w:rsidR="00215FC1" w:rsidRDefault="00EF556F" w:rsidP="00BE6C1D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="00215FC1" w:rsidRPr="00203E11">
                      <w:rPr>
                        <w:rStyle w:val="Hyperlink"/>
                        <w:sz w:val="20"/>
                        <w:szCs w:val="20"/>
                      </w:rPr>
                      <w:t>http://www.lccountymt.gov/health.html</w:t>
                    </w:r>
                  </w:hyperlink>
                </w:p>
                <w:p w:rsidR="00215FC1" w:rsidRDefault="00215FC1" w:rsidP="00BE6C1D">
                  <w:pPr>
                    <w:jc w:val="right"/>
                    <w:rPr>
                      <w:rFonts w:ascii="BakerSignet BT" w:hAnsi="BakerSignet BT"/>
                      <w:b/>
                      <w:bCs/>
                      <w:sz w:val="23"/>
                    </w:rPr>
                  </w:pPr>
                </w:p>
              </w:txbxContent>
            </v:textbox>
          </v:rect>
        </w:pict>
      </w:r>
      <w:r w:rsidRPr="00EF556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.6pt;margin-top:111pt;width:474.6pt;height:0;z-index:251658752" o:connectortype="straight"/>
        </w:pict>
      </w:r>
      <w:r w:rsidR="00E16784">
        <w:rPr>
          <w:noProof/>
        </w:rPr>
        <w:drawing>
          <wp:inline distT="0" distB="0" distL="0" distR="0">
            <wp:extent cx="3124200" cy="15044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PH-color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200" cy="15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5F" w:rsidRDefault="0056415F" w:rsidP="0056415F">
      <w:pPr>
        <w:pStyle w:val="NoSpacing"/>
        <w:rPr>
          <w:rFonts w:cstheme="minorHAnsi"/>
        </w:rPr>
      </w:pPr>
    </w:p>
    <w:p w:rsidR="002C43D1" w:rsidRPr="00215FC1" w:rsidRDefault="00B824A2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FC1">
        <w:rPr>
          <w:rFonts w:ascii="Times New Roman" w:hAnsi="Times New Roman" w:cs="Times New Roman"/>
          <w:sz w:val="24"/>
          <w:szCs w:val="24"/>
        </w:rPr>
        <w:t>June, 2016</w:t>
      </w: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</w:rPr>
      </w:pPr>
    </w:p>
    <w:p w:rsidR="00B824A2" w:rsidRPr="00215FC1" w:rsidRDefault="00375090" w:rsidP="00215F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15FC1">
        <w:rPr>
          <w:rFonts w:ascii="Times New Roman" w:hAnsi="Times New Roman" w:cs="Times New Roman"/>
          <w:sz w:val="28"/>
          <w:szCs w:val="28"/>
        </w:rPr>
        <w:t>Duties of the Person in Charge (PIC) in regards to Employee Health</w:t>
      </w: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</w:rPr>
      </w:pP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The requirements for employee health and exclusion/restriction for illness can be found in the Montana</w:t>
      </w:r>
      <w:r w:rsidR="00B260A4" w:rsidRPr="00215FC1">
        <w:rPr>
          <w:rFonts w:ascii="Times New Roman" w:hAnsi="Times New Roman" w:cs="Times New Roman"/>
          <w:sz w:val="24"/>
          <w:szCs w:val="24"/>
        </w:rPr>
        <w:t>/FDA</w:t>
      </w:r>
      <w:r w:rsidRPr="00215FC1">
        <w:rPr>
          <w:rFonts w:ascii="Times New Roman" w:hAnsi="Times New Roman" w:cs="Times New Roman"/>
          <w:sz w:val="24"/>
          <w:szCs w:val="24"/>
        </w:rPr>
        <w:t xml:space="preserve"> Food Code </w:t>
      </w:r>
      <w:r w:rsidR="00224037" w:rsidRPr="00215FC1">
        <w:rPr>
          <w:rFonts w:ascii="Times New Roman" w:hAnsi="Times New Roman" w:cs="Times New Roman"/>
          <w:sz w:val="24"/>
          <w:szCs w:val="24"/>
        </w:rPr>
        <w:t xml:space="preserve">2-201.11 through 2-201.13.  The Food Code may be found at </w:t>
      </w:r>
      <w:hyperlink r:id="rId9" w:history="1">
        <w:r w:rsidR="00B260A4" w:rsidRPr="00215FC1">
          <w:rPr>
            <w:rStyle w:val="Hyperlink"/>
            <w:rFonts w:ascii="Times New Roman" w:hAnsi="Times New Roman" w:cs="Times New Roman"/>
            <w:sz w:val="24"/>
            <w:szCs w:val="24"/>
          </w:rPr>
          <w:t>http://dphhs.mt.gov/publichealth/FCSS/RetailFood.aspx</w:t>
        </w:r>
      </w:hyperlink>
      <w:r w:rsidR="00B260A4" w:rsidRPr="00215FC1">
        <w:rPr>
          <w:rFonts w:ascii="Times New Roman" w:hAnsi="Times New Roman" w:cs="Times New Roman"/>
          <w:sz w:val="24"/>
          <w:szCs w:val="24"/>
        </w:rPr>
        <w:t>.   The following is a summary of the requirements in the Food Code.</w:t>
      </w:r>
    </w:p>
    <w:p w:rsidR="00B260A4" w:rsidRPr="00215FC1" w:rsidRDefault="00B260A4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090" w:rsidRPr="00215FC1" w:rsidRDefault="00375090" w:rsidP="00375090">
      <w:pPr>
        <w:pStyle w:val="Subtitle"/>
        <w:rPr>
          <w:u w:val="single"/>
        </w:rPr>
      </w:pPr>
      <w:r w:rsidRPr="00215FC1">
        <w:rPr>
          <w:u w:val="single"/>
        </w:rPr>
        <w:t>Responsibilities of the License Holder or designated PIC (Person in Charge)</w:t>
      </w:r>
    </w:p>
    <w:p w:rsidR="00375090" w:rsidRPr="00215FC1" w:rsidRDefault="00375090" w:rsidP="00375090">
      <w:pPr>
        <w:pStyle w:val="Subtitle"/>
        <w:rPr>
          <w:u w:val="single"/>
        </w:rPr>
      </w:pPr>
    </w:p>
    <w:p w:rsidR="0074642C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An owner is considered to be the PIC (person in charge) of an establishment unless the owner has designated someone else as the PIC.</w:t>
      </w:r>
    </w:p>
    <w:p w:rsidR="00477051" w:rsidRPr="00215FC1" w:rsidRDefault="00477051" w:rsidP="004770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051" w:rsidRDefault="00477051" w:rsidP="0047705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15FC1">
        <w:rPr>
          <w:rFonts w:ascii="Times New Roman" w:hAnsi="Times New Roman" w:cs="Times New Roman"/>
          <w:sz w:val="24"/>
          <w:szCs w:val="24"/>
          <w:u w:val="single"/>
        </w:rPr>
        <w:t>Reporting</w:t>
      </w:r>
    </w:p>
    <w:p w:rsidR="0048587E" w:rsidRPr="00215FC1" w:rsidRDefault="0048587E" w:rsidP="0047705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260A4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PIC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 </w:t>
      </w:r>
      <w:r w:rsidR="00B260A4" w:rsidRPr="00215FC1">
        <w:rPr>
          <w:rFonts w:ascii="Times New Roman" w:hAnsi="Times New Roman" w:cs="Times New Roman"/>
          <w:sz w:val="24"/>
          <w:szCs w:val="24"/>
        </w:rPr>
        <w:t xml:space="preserve">must require employees to report 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symptoms </w:t>
      </w:r>
      <w:r w:rsidR="008607BD" w:rsidRPr="00215FC1">
        <w:rPr>
          <w:rFonts w:ascii="Times New Roman" w:hAnsi="Times New Roman" w:cs="Times New Roman"/>
          <w:sz w:val="24"/>
          <w:szCs w:val="24"/>
        </w:rPr>
        <w:t>of or exposure to diseases that are transmissible</w:t>
      </w:r>
      <w:r w:rsidRPr="00215FC1">
        <w:rPr>
          <w:rFonts w:ascii="Times New Roman" w:hAnsi="Times New Roman" w:cs="Times New Roman"/>
          <w:sz w:val="24"/>
          <w:szCs w:val="24"/>
        </w:rPr>
        <w:t xml:space="preserve"> through food</w:t>
      </w:r>
      <w:r w:rsidR="00375090" w:rsidRPr="00215FC1">
        <w:rPr>
          <w:rFonts w:ascii="Times New Roman" w:hAnsi="Times New Roman" w:cs="Times New Roman"/>
          <w:sz w:val="24"/>
          <w:szCs w:val="24"/>
        </w:rPr>
        <w:t>.</w:t>
      </w:r>
      <w:r w:rsidR="00B260A4" w:rsidRPr="00215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BF" w:rsidRPr="00215FC1" w:rsidRDefault="00375090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See attached exa</w:t>
      </w:r>
      <w:r w:rsidR="00215FC1" w:rsidRPr="00215FC1">
        <w:rPr>
          <w:rFonts w:ascii="Times New Roman" w:hAnsi="Times New Roman" w:cs="Times New Roman"/>
          <w:sz w:val="24"/>
          <w:szCs w:val="24"/>
        </w:rPr>
        <w:t>mple of Employee Illness policy</w:t>
      </w:r>
      <w:r w:rsidR="00E63CCE" w:rsidRPr="00215FC1">
        <w:rPr>
          <w:rFonts w:ascii="Times New Roman" w:hAnsi="Times New Roman" w:cs="Times New Roman"/>
          <w:sz w:val="24"/>
          <w:szCs w:val="24"/>
        </w:rPr>
        <w:t xml:space="preserve"> </w:t>
      </w:r>
      <w:r w:rsidR="008607BD" w:rsidRPr="00215FC1">
        <w:rPr>
          <w:rFonts w:ascii="Times New Roman" w:hAnsi="Times New Roman" w:cs="Times New Roman"/>
          <w:sz w:val="24"/>
          <w:szCs w:val="24"/>
        </w:rPr>
        <w:t xml:space="preserve">for reportable </w:t>
      </w:r>
      <w:r w:rsidR="00215FC1" w:rsidRPr="00215FC1">
        <w:rPr>
          <w:rFonts w:ascii="Times New Roman" w:hAnsi="Times New Roman" w:cs="Times New Roman"/>
          <w:sz w:val="24"/>
          <w:szCs w:val="24"/>
        </w:rPr>
        <w:t>conditions</w:t>
      </w:r>
      <w:r w:rsidR="008607BD" w:rsidRPr="00215FC1">
        <w:rPr>
          <w:rFonts w:ascii="Times New Roman" w:hAnsi="Times New Roman" w:cs="Times New Roman"/>
          <w:sz w:val="24"/>
          <w:szCs w:val="24"/>
        </w:rPr>
        <w:t>.</w:t>
      </w:r>
    </w:p>
    <w:p w:rsidR="008607BD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PIC must report </w:t>
      </w:r>
      <w:r w:rsidRPr="00215FC1">
        <w:rPr>
          <w:rFonts w:ascii="Times New Roman" w:hAnsi="Times New Roman" w:cs="Times New Roman"/>
          <w:sz w:val="24"/>
          <w:szCs w:val="24"/>
          <w:u w:val="single"/>
        </w:rPr>
        <w:t>to the Health Department</w:t>
      </w:r>
      <w:r w:rsidRPr="00215FC1">
        <w:rPr>
          <w:rFonts w:ascii="Times New Roman" w:hAnsi="Times New Roman" w:cs="Times New Roman"/>
          <w:sz w:val="24"/>
          <w:szCs w:val="24"/>
        </w:rPr>
        <w:t xml:space="preserve"> if an employee has:</w:t>
      </w:r>
    </w:p>
    <w:p w:rsidR="0074642C" w:rsidRPr="00215FC1" w:rsidRDefault="0074642C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Jaundice</w:t>
      </w:r>
      <w:r w:rsidR="00E63CCE" w:rsidRPr="00215FC1">
        <w:rPr>
          <w:rFonts w:ascii="Times New Roman" w:hAnsi="Times New Roman" w:cs="Times New Roman"/>
          <w:sz w:val="24"/>
          <w:szCs w:val="24"/>
        </w:rPr>
        <w:t>.</w:t>
      </w:r>
    </w:p>
    <w:p w:rsidR="0074642C" w:rsidRPr="00215FC1" w:rsidRDefault="0074642C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Diagnosis of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proofErr w:type="gram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,  Shiga</w:t>
      </w:r>
      <w:proofErr w:type="gram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Toxin-Producing 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E. coli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(STEC),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Salmonella, or Hepatitis A</w:t>
      </w:r>
      <w:r w:rsidRPr="00215FC1">
        <w:rPr>
          <w:rFonts w:ascii="Times New Roman" w:hAnsi="Times New Roman" w:cs="Times New Roman"/>
          <w:sz w:val="24"/>
          <w:szCs w:val="24"/>
        </w:rPr>
        <w:t>.</w:t>
      </w:r>
    </w:p>
    <w:p w:rsidR="00477051" w:rsidRPr="00215FC1" w:rsidRDefault="00477051" w:rsidP="0047705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215FC1" w:rsidRDefault="00215FC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63B59">
        <w:rPr>
          <w:rFonts w:ascii="Times New Roman" w:hAnsi="Times New Roman" w:cs="Times New Roman"/>
          <w:sz w:val="24"/>
          <w:szCs w:val="24"/>
          <w:u w:val="single"/>
        </w:rPr>
        <w:t>Exclusion</w:t>
      </w:r>
    </w:p>
    <w:p w:rsidR="0048587E" w:rsidRPr="00663B59" w:rsidRDefault="0048587E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607BD" w:rsidRPr="00215FC1" w:rsidRDefault="008607BD" w:rsidP="0074642C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PIC must e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xclude food handlers if: </w:t>
      </w:r>
    </w:p>
    <w:p w:rsidR="008607BD" w:rsidRPr="00215FC1" w:rsidRDefault="00375090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Symptomatic with vomiting or diarrhea (unless from a noninfectio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us condition),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090" w:rsidRPr="00215FC1" w:rsidRDefault="00375090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Symptomatic with vomiting or diarrhea and diagnosed with an infection from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r w:rsidR="008607BD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Shiga Toxin-Producing 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E. col</w:t>
      </w:r>
      <w:r w:rsidR="008607BD"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="008607BD"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(STEC)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Salmonella, or Hepatitis A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230C" w:rsidRPr="00215FC1" w:rsidRDefault="007F230C" w:rsidP="007F230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Has jaundice</w:t>
      </w:r>
      <w:r w:rsidR="006A0B14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with onset in the last 7 days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unless has note from health practitioner that jaundice is not from Hepatitis A or other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foodborne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disease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27BA9" w:rsidRPr="00215FC1" w:rsidRDefault="00C27BA9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Diagnosed with Hepatitis A and asymptomatic</w:t>
      </w:r>
      <w:r w:rsidR="007F230C" w:rsidRPr="00215FC1">
        <w:rPr>
          <w:rFonts w:ascii="Times New Roman" w:hAnsi="Times New Roman" w:cs="Times New Roman"/>
          <w:color w:val="000000"/>
          <w:sz w:val="24"/>
          <w:szCs w:val="24"/>
        </w:rPr>
        <w:t>, or</w:t>
      </w:r>
    </w:p>
    <w:p w:rsidR="00BF2CA1" w:rsidRPr="00BF2CA1" w:rsidRDefault="007F230C" w:rsidP="00BF2CA1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Diagnosed with Salmonella </w:t>
      </w:r>
      <w:proofErr w:type="spellStart"/>
      <w:r w:rsidRPr="00215FC1">
        <w:rPr>
          <w:rFonts w:ascii="Times New Roman" w:hAnsi="Times New Roman" w:cs="Times New Roman"/>
          <w:i/>
          <w:color w:val="000000"/>
          <w:sz w:val="24"/>
          <w:szCs w:val="24"/>
        </w:rPr>
        <w:t>typhi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within last 3 months and not treated with antibiotics.</w:t>
      </w:r>
    </w:p>
    <w:p w:rsidR="006832D7" w:rsidRDefault="006832D7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63B59" w:rsidRDefault="00663B59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63B59" w:rsidRDefault="00663B59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F2CA1" w:rsidRDefault="00BF2CA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F2CA1" w:rsidRDefault="00BF2CA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F2CA1" w:rsidRDefault="00BF2CA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215FC1" w:rsidRDefault="00215FC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15FC1">
        <w:rPr>
          <w:rFonts w:ascii="Times New Roman" w:hAnsi="Times New Roman" w:cs="Times New Roman"/>
          <w:sz w:val="24"/>
          <w:szCs w:val="24"/>
          <w:u w:val="single"/>
        </w:rPr>
        <w:lastRenderedPageBreak/>
        <w:t>Restriction</w:t>
      </w:r>
    </w:p>
    <w:p w:rsidR="0048587E" w:rsidRPr="00215FC1" w:rsidRDefault="0048587E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607BD" w:rsidRPr="0048587E" w:rsidRDefault="008607BD" w:rsidP="0074642C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If a</w:t>
      </w:r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food employee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diagnosed with an infection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STEC</w:t>
      </w:r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617B3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proofErr w:type="spellStart"/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r w:rsidR="008617B3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15FC1" w:rsidRPr="0048587E">
        <w:rPr>
          <w:rFonts w:ascii="Times New Roman" w:hAnsi="Times New Roman" w:cs="Times New Roman"/>
          <w:i/>
          <w:color w:val="000000"/>
          <w:sz w:val="24"/>
          <w:szCs w:val="24"/>
        </w:rPr>
        <w:t>has no symptoms:</w:t>
      </w:r>
      <w:r w:rsidR="00375090" w:rsidRPr="004858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617B3" w:rsidRPr="00215FC1" w:rsidRDefault="008607BD" w:rsidP="008617B3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Restrict</w:t>
      </w:r>
      <w:r w:rsidR="00375090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work in a food service establishment </w:t>
      </w:r>
      <w:r w:rsidR="00375090" w:rsidRPr="00215FC1">
        <w:rPr>
          <w:rFonts w:ascii="Times New Roman" w:hAnsi="Times New Roman" w:cs="Times New Roman"/>
          <w:b/>
          <w:bCs/>
          <w:sz w:val="24"/>
          <w:szCs w:val="24"/>
        </w:rPr>
        <w:t>in any capacity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 in which there is likelihood of such person contaminating food or food contact surfaces with pathogenic organisms or transmitting disease to other persons.     </w:t>
      </w:r>
    </w:p>
    <w:p w:rsidR="008617B3" w:rsidRPr="0048587E" w:rsidRDefault="008617B3" w:rsidP="008617B3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If a food employee is diagnosed with an infection with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nontyphoidal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Salmonella and </w:t>
      </w:r>
      <w:r w:rsidR="00215FC1" w:rsidRPr="0048587E">
        <w:rPr>
          <w:rFonts w:ascii="Times New Roman" w:hAnsi="Times New Roman" w:cs="Times New Roman"/>
          <w:i/>
          <w:color w:val="000000"/>
          <w:sz w:val="24"/>
          <w:szCs w:val="24"/>
        </w:rPr>
        <w:t>has no symptoms:</w:t>
      </w:r>
      <w:r w:rsidRPr="004858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617B3" w:rsidRPr="00215FC1" w:rsidRDefault="008617B3" w:rsidP="008617B3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Restrict from </w:t>
      </w:r>
      <w:r w:rsidRPr="00215FC1">
        <w:rPr>
          <w:rFonts w:ascii="Times New Roman" w:hAnsi="Times New Roman" w:cs="Times New Roman"/>
          <w:sz w:val="24"/>
          <w:szCs w:val="24"/>
        </w:rPr>
        <w:t xml:space="preserve">work in a food service establishment </w:t>
      </w:r>
      <w:r w:rsidRPr="00215FC1">
        <w:rPr>
          <w:rFonts w:ascii="Times New Roman" w:hAnsi="Times New Roman" w:cs="Times New Roman"/>
          <w:b/>
          <w:bCs/>
          <w:sz w:val="24"/>
          <w:szCs w:val="24"/>
        </w:rPr>
        <w:t>in any capacity</w:t>
      </w:r>
      <w:r w:rsidRPr="00215FC1">
        <w:rPr>
          <w:rFonts w:ascii="Times New Roman" w:hAnsi="Times New Roman" w:cs="Times New Roman"/>
          <w:sz w:val="24"/>
          <w:szCs w:val="24"/>
        </w:rPr>
        <w:t xml:space="preserve"> in which there is likelihood of such person contaminating food or food contact surfaces with pathogenic organisms or transmitting disease to other persons.   </w:t>
      </w:r>
    </w:p>
    <w:p w:rsidR="00BF2CA1" w:rsidRPr="00215FC1" w:rsidRDefault="00BF2CA1" w:rsidP="00BF2CA1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If a food employee is ill with acute </w:t>
      </w:r>
      <w:r>
        <w:rPr>
          <w:rFonts w:ascii="Times New Roman" w:hAnsi="Times New Roman" w:cs="Times New Roman"/>
          <w:color w:val="000000"/>
          <w:sz w:val="24"/>
          <w:szCs w:val="24"/>
        </w:rPr>
        <w:t>onset of sore throat with fever:</w:t>
      </w:r>
    </w:p>
    <w:p w:rsidR="00BF2CA1" w:rsidRPr="00BF2CA1" w:rsidRDefault="00BF2CA1" w:rsidP="00BF2CA1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Restrict from </w:t>
      </w:r>
      <w:r w:rsidRPr="00215FC1">
        <w:rPr>
          <w:rFonts w:ascii="Times New Roman" w:hAnsi="Times New Roman" w:cs="Times New Roman"/>
          <w:sz w:val="24"/>
          <w:szCs w:val="24"/>
        </w:rPr>
        <w:t xml:space="preserve">work in a food service establishment </w:t>
      </w:r>
      <w:r w:rsidRPr="00215FC1">
        <w:rPr>
          <w:rFonts w:ascii="Times New Roman" w:hAnsi="Times New Roman" w:cs="Times New Roman"/>
          <w:b/>
          <w:bCs/>
          <w:sz w:val="24"/>
          <w:szCs w:val="24"/>
        </w:rPr>
        <w:t>in any capacity</w:t>
      </w:r>
      <w:r w:rsidRPr="00215FC1">
        <w:rPr>
          <w:rFonts w:ascii="Times New Roman" w:hAnsi="Times New Roman" w:cs="Times New Roman"/>
          <w:sz w:val="24"/>
          <w:szCs w:val="24"/>
        </w:rPr>
        <w:t xml:space="preserve"> in which there is likelihood of such person contaminating food or food contact surfaces with pathogenic organisms or transmitting disease to other persons.   </w:t>
      </w:r>
    </w:p>
    <w:p w:rsidR="008617B3" w:rsidRPr="00215FC1" w:rsidRDefault="008617B3" w:rsidP="008617B3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If a food employee has an infected boil or lesion which is not properly cove</w:t>
      </w:r>
      <w:r w:rsidR="00BC7C51" w:rsidRPr="00215FC1">
        <w:rPr>
          <w:rFonts w:ascii="Times New Roman" w:hAnsi="Times New Roman" w:cs="Times New Roman"/>
          <w:color w:val="000000"/>
          <w:sz w:val="24"/>
          <w:szCs w:val="24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:val="24"/>
          <w:szCs w:val="24"/>
        </w:rPr>
        <w:t>ee until it is properly covered: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hand, finger, or wrist-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impermeable cover and single use glove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arm-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impermeable cover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C5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body-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dry, tight fitting bandage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CA1" w:rsidRPr="00215FC1" w:rsidRDefault="00BF2CA1" w:rsidP="00BF2CA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477051" w:rsidRPr="00215FC1" w:rsidRDefault="00477051" w:rsidP="0047705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215FC1">
        <w:rPr>
          <w:rFonts w:ascii="Times New Roman" w:hAnsi="Times New Roman"/>
          <w:color w:val="000000"/>
          <w:sz w:val="24"/>
          <w:szCs w:val="24"/>
          <w:u w:val="single"/>
        </w:rPr>
        <w:t>Return to work</w:t>
      </w:r>
    </w:p>
    <w:p w:rsidR="006A0B14" w:rsidRPr="00215FC1" w:rsidRDefault="006A0B14" w:rsidP="008617B3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47705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food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employees excluded for symptoms of vomiting and/or diarrhea, allow to return to work</w:t>
      </w:r>
      <w:r w:rsidR="006832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0B14" w:rsidRPr="00215FC1" w:rsidRDefault="006A0B14" w:rsidP="006A0B1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After 24 hours</w:t>
      </w:r>
      <w:r w:rsidR="00BF2CA1">
        <w:rPr>
          <w:rFonts w:ascii="Times New Roman" w:hAnsi="Times New Roman" w:cs="Times New Roman"/>
          <w:color w:val="000000"/>
          <w:sz w:val="24"/>
          <w:szCs w:val="24"/>
        </w:rPr>
        <w:t xml:space="preserve"> or more with no symptoms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, or</w:t>
      </w:r>
    </w:p>
    <w:p w:rsidR="006A0B14" w:rsidRPr="00215FC1" w:rsidRDefault="006A0B14" w:rsidP="006A0B1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Provides a note from a health practitioner that the condition is not contagious.</w:t>
      </w:r>
    </w:p>
    <w:p w:rsidR="00BC7C51" w:rsidRPr="00215FC1" w:rsidRDefault="00BC7C51" w:rsidP="00BC7C51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For food employ</w:t>
      </w:r>
      <w:r w:rsidR="00BF2CA1">
        <w:rPr>
          <w:rFonts w:ascii="Times New Roman" w:hAnsi="Times New Roman" w:cs="Times New Roman"/>
          <w:color w:val="000000"/>
          <w:sz w:val="24"/>
          <w:szCs w:val="24"/>
        </w:rPr>
        <w:t xml:space="preserve">ees </w:t>
      </w:r>
      <w:r w:rsidR="00E35DEE" w:rsidRPr="00215FC1">
        <w:rPr>
          <w:rFonts w:ascii="Times New Roman" w:hAnsi="Times New Roman" w:cs="Times New Roman"/>
          <w:color w:val="000000"/>
          <w:sz w:val="24"/>
          <w:szCs w:val="24"/>
        </w:rPr>
        <w:t>who were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diagnosed with the following, contact the Health Department before allowing </w:t>
      </w:r>
      <w:proofErr w:type="gram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to return</w:t>
      </w:r>
      <w:proofErr w:type="gram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to work.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Hepatitis A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STEC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Shigella</w:t>
      </w:r>
      <w:proofErr w:type="spellEnd"/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Salmonella</w:t>
      </w:r>
    </w:p>
    <w:p w:rsidR="00E35DEE" w:rsidRPr="00215FC1" w:rsidRDefault="00E35DEE" w:rsidP="00E35DEE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For food employees who were excluded or restricted for sore throat and fever, allow to return when</w:t>
      </w:r>
      <w:r w:rsidR="006832D7">
        <w:rPr>
          <w:rFonts w:ascii="Times New Roman" w:hAnsi="Times New Roman" w:cs="Times New Roman"/>
          <w:sz w:val="24"/>
          <w:szCs w:val="24"/>
        </w:rPr>
        <w:t>: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Have been on antibiotics for strep throat for at least 24 hours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Have had a negative throat culture for strep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Have been diagnosed by health practitioner that </w:t>
      </w:r>
      <w:r w:rsidR="00BF2CA1">
        <w:rPr>
          <w:rFonts w:ascii="Times New Roman" w:hAnsi="Times New Roman" w:cs="Times New Roman"/>
          <w:sz w:val="24"/>
          <w:szCs w:val="24"/>
        </w:rPr>
        <w:t>condition is not</w:t>
      </w:r>
      <w:r w:rsidRPr="00215FC1">
        <w:rPr>
          <w:rFonts w:ascii="Times New Roman" w:hAnsi="Times New Roman" w:cs="Times New Roman"/>
          <w:sz w:val="24"/>
          <w:szCs w:val="24"/>
        </w:rPr>
        <w:t xml:space="preserve"> strep throat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E35DEE" w:rsidP="00E63C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DEE" w:rsidRPr="00215FC1" w:rsidRDefault="00E35DEE" w:rsidP="00E35DE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C7C51" w:rsidRPr="00215FC1" w:rsidRDefault="006A0B14" w:rsidP="00E35D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090" w:rsidRPr="00215FC1" w:rsidRDefault="00375090" w:rsidP="00375090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224037" w:rsidRPr="00215FC1" w:rsidRDefault="00224037" w:rsidP="00BF2CA1">
      <w:pPr>
        <w:pStyle w:val="Title"/>
        <w:jc w:val="left"/>
      </w:pPr>
    </w:p>
    <w:sectPr w:rsidR="00224037" w:rsidRPr="00215FC1" w:rsidSect="0070051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C1" w:rsidRDefault="00215FC1" w:rsidP="003A69B7">
      <w:pPr>
        <w:spacing w:after="0" w:line="240" w:lineRule="auto"/>
      </w:pPr>
      <w:r>
        <w:separator/>
      </w:r>
    </w:p>
  </w:endnote>
  <w:endnote w:type="continuationSeparator" w:id="0">
    <w:p w:rsidR="00215FC1" w:rsidRDefault="00215FC1" w:rsidP="003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C1" w:rsidRDefault="00215FC1" w:rsidP="003A69B7">
      <w:pPr>
        <w:spacing w:after="0" w:line="240" w:lineRule="auto"/>
      </w:pPr>
      <w:r>
        <w:separator/>
      </w:r>
    </w:p>
  </w:footnote>
  <w:footnote w:type="continuationSeparator" w:id="0">
    <w:p w:rsidR="00215FC1" w:rsidRDefault="00215FC1" w:rsidP="003A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768"/>
    <w:multiLevelType w:val="hybridMultilevel"/>
    <w:tmpl w:val="3B8E38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C4D54"/>
    <w:multiLevelType w:val="hybridMultilevel"/>
    <w:tmpl w:val="F6327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DB31E5"/>
    <w:multiLevelType w:val="hybridMultilevel"/>
    <w:tmpl w:val="A3522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84ABC"/>
    <w:multiLevelType w:val="hybridMultilevel"/>
    <w:tmpl w:val="8F788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12B3E"/>
    <w:multiLevelType w:val="hybridMultilevel"/>
    <w:tmpl w:val="6234F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A7119"/>
    <w:multiLevelType w:val="hybridMultilevel"/>
    <w:tmpl w:val="12A4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062DD"/>
    <w:multiLevelType w:val="hybridMultilevel"/>
    <w:tmpl w:val="F14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73FD9"/>
    <w:multiLevelType w:val="hybridMultilevel"/>
    <w:tmpl w:val="56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D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C3711E2"/>
    <w:multiLevelType w:val="hybridMultilevel"/>
    <w:tmpl w:val="63AAEAD2"/>
    <w:lvl w:ilvl="0" w:tplc="DD0009E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432956"/>
    <w:multiLevelType w:val="hybridMultilevel"/>
    <w:tmpl w:val="E94CA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E57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6984F5D"/>
    <w:multiLevelType w:val="hybridMultilevel"/>
    <w:tmpl w:val="E86AE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B6E53"/>
    <w:multiLevelType w:val="hybridMultilevel"/>
    <w:tmpl w:val="4F5E2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D5693"/>
    <w:rsid w:val="00003D58"/>
    <w:rsid w:val="000D5693"/>
    <w:rsid w:val="00191479"/>
    <w:rsid w:val="001D2833"/>
    <w:rsid w:val="001D7ED8"/>
    <w:rsid w:val="00215FC1"/>
    <w:rsid w:val="00224037"/>
    <w:rsid w:val="002A22D7"/>
    <w:rsid w:val="002B07C9"/>
    <w:rsid w:val="002C43D1"/>
    <w:rsid w:val="0032322C"/>
    <w:rsid w:val="00357679"/>
    <w:rsid w:val="00375090"/>
    <w:rsid w:val="00380673"/>
    <w:rsid w:val="003A1600"/>
    <w:rsid w:val="003A69B7"/>
    <w:rsid w:val="0045305C"/>
    <w:rsid w:val="00477051"/>
    <w:rsid w:val="0048587E"/>
    <w:rsid w:val="004D7FB5"/>
    <w:rsid w:val="0056415F"/>
    <w:rsid w:val="005750B7"/>
    <w:rsid w:val="005F4DEF"/>
    <w:rsid w:val="00631693"/>
    <w:rsid w:val="00663B59"/>
    <w:rsid w:val="006832D7"/>
    <w:rsid w:val="006A0B14"/>
    <w:rsid w:val="0070051B"/>
    <w:rsid w:val="0074642C"/>
    <w:rsid w:val="007540A0"/>
    <w:rsid w:val="007F230C"/>
    <w:rsid w:val="007F617C"/>
    <w:rsid w:val="008607BD"/>
    <w:rsid w:val="008617B3"/>
    <w:rsid w:val="00892B65"/>
    <w:rsid w:val="00907FF2"/>
    <w:rsid w:val="009E3691"/>
    <w:rsid w:val="00A509AB"/>
    <w:rsid w:val="00A71CDA"/>
    <w:rsid w:val="00B260A4"/>
    <w:rsid w:val="00B824A2"/>
    <w:rsid w:val="00BC7C51"/>
    <w:rsid w:val="00BD0377"/>
    <w:rsid w:val="00BE6C1D"/>
    <w:rsid w:val="00BF2CA1"/>
    <w:rsid w:val="00C22E3F"/>
    <w:rsid w:val="00C27BA9"/>
    <w:rsid w:val="00D03B04"/>
    <w:rsid w:val="00D13FAB"/>
    <w:rsid w:val="00D939BF"/>
    <w:rsid w:val="00DC1967"/>
    <w:rsid w:val="00E16784"/>
    <w:rsid w:val="00E35DEE"/>
    <w:rsid w:val="00E57FF7"/>
    <w:rsid w:val="00E63CCE"/>
    <w:rsid w:val="00EC57D4"/>
    <w:rsid w:val="00EE42E6"/>
    <w:rsid w:val="00EF556F"/>
    <w:rsid w:val="00F354F7"/>
    <w:rsid w:val="00FA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354F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bCs/>
      <w:color w:val="0000FF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354F7"/>
    <w:pPr>
      <w:keepNext/>
      <w:spacing w:after="0" w:line="240" w:lineRule="auto"/>
      <w:jc w:val="right"/>
      <w:outlineLvl w:val="1"/>
    </w:pPr>
    <w:rPr>
      <w:rFonts w:ascii="BakerSignet BT" w:eastAsia="Times New Roman" w:hAnsi="BakerSignet BT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6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354F7"/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354F7"/>
    <w:rPr>
      <w:rFonts w:ascii="BakerSignet BT" w:eastAsia="Times New Roman" w:hAnsi="BakerSignet BT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A69B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69B7"/>
  </w:style>
  <w:style w:type="paragraph" w:styleId="Footer">
    <w:name w:val="footer"/>
    <w:basedOn w:val="Normal"/>
    <w:link w:val="Foot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69B7"/>
  </w:style>
  <w:style w:type="paragraph" w:styleId="NoSpacing">
    <w:name w:val="No Spacing"/>
    <w:uiPriority w:val="1"/>
    <w:qFormat/>
    <w:rsid w:val="007F617C"/>
    <w:pPr>
      <w:spacing w:after="0" w:line="240" w:lineRule="auto"/>
    </w:pPr>
  </w:style>
  <w:style w:type="character" w:styleId="Hyperlink">
    <w:name w:val="Hyperlink"/>
    <w:uiPriority w:val="99"/>
    <w:unhideWhenUsed/>
    <w:rsid w:val="00BE6C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24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240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22403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240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54F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354F7"/>
    <w:pPr>
      <w:keepNext/>
      <w:spacing w:after="0" w:line="240" w:lineRule="auto"/>
      <w:jc w:val="right"/>
      <w:outlineLvl w:val="1"/>
    </w:pPr>
    <w:rPr>
      <w:rFonts w:ascii="BakerSignet BT" w:eastAsia="Times New Roman" w:hAnsi="BakerSignet BT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354F7"/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354F7"/>
    <w:rPr>
      <w:rFonts w:ascii="BakerSignet BT" w:eastAsia="Times New Roman" w:hAnsi="BakerSignet BT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A6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B7"/>
  </w:style>
  <w:style w:type="paragraph" w:styleId="Footer">
    <w:name w:val="footer"/>
    <w:basedOn w:val="Normal"/>
    <w:link w:val="Foot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lccountymt.gov/health.html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phhs.mt.gov/publichealth/FCSS/RetailFood.asp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C1D5359B194AADF3B3EF86D31D9F" ma:contentTypeVersion="15" ma:contentTypeDescription="Create a new document." ma:contentTypeScope="" ma:versionID="8b5f1b3df14aa360da04d54a25c6e92a">
  <xsd:schema xmlns:xsd="http://www.w3.org/2001/XMLSchema" xmlns:xs="http://www.w3.org/2001/XMLSchema" xmlns:p="http://schemas.microsoft.com/office/2006/metadata/properties" xmlns:ns2="9b1b12ea-ccb7-4ac1-a14e-271123af7d64" xmlns:ns3="86266148-0b20-4619-9af0-33922c326bfb" targetNamespace="http://schemas.microsoft.com/office/2006/metadata/properties" ma:root="true" ma:fieldsID="c7acf15f92d094d65a87d5fb5cb84cfd" ns2:_="" ns3:_="">
    <xsd:import namespace="9b1b12ea-ccb7-4ac1-a14e-271123af7d64"/>
    <xsd:import namespace="86266148-0b20-4619-9af0-33922c326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dy_x003f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12ea-ccb7-4ac1-a14e-271123af7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5bebd-d7c4-4289-b3c6-d4d596bc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dy_x003f_" ma:index="20" nillable="true" ma:displayName="Ready?" ma:default="1" ma:format="Dropdown" ma:internalName="Ready_x003f_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6148-0b20-4619-9af0-33922c326b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ff199-0d91-4a03-a738-65e0611b1ff3}" ma:internalName="TaxCatchAll" ma:showField="CatchAllData" ma:web="86266148-0b20-4619-9af0-33922c326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12ea-ccb7-4ac1-a14e-271123af7d64">
      <Terms xmlns="http://schemas.microsoft.com/office/infopath/2007/PartnerControls"/>
    </lcf76f155ced4ddcb4097134ff3c332f>
    <TaxCatchAll xmlns="86266148-0b20-4619-9af0-33922c326bfb" xsi:nil="true"/>
    <Ready_x003f_ xmlns="9b1b12ea-ccb7-4ac1-a14e-271123af7d64">1</Ready_x003f_>
  </documentManagement>
</p:properties>
</file>

<file path=customXml/itemProps1.xml><?xml version="1.0" encoding="utf-8"?>
<ds:datastoreItem xmlns:ds="http://schemas.openxmlformats.org/officeDocument/2006/customXml" ds:itemID="{42C776FC-C6A5-4B36-9823-F6DE6BDB3958}"/>
</file>

<file path=customXml/itemProps2.xml><?xml version="1.0" encoding="utf-8"?>
<ds:datastoreItem xmlns:ds="http://schemas.openxmlformats.org/officeDocument/2006/customXml" ds:itemID="{80D76D04-9B03-4609-AC7E-A0264324FF35}"/>
</file>

<file path=customXml/itemProps3.xml><?xml version="1.0" encoding="utf-8"?>
<ds:datastoreItem xmlns:ds="http://schemas.openxmlformats.org/officeDocument/2006/customXml" ds:itemID="{D86C9776-5138-464D-A074-C21EEC2F7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&amp; Services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Wandel</dc:creator>
  <cp:lastModifiedBy>LHENDLEY</cp:lastModifiedBy>
  <cp:revision>5</cp:revision>
  <cp:lastPrinted>2016-06-30T20:54:00Z</cp:lastPrinted>
  <dcterms:created xsi:type="dcterms:W3CDTF">2016-06-30T20:52:00Z</dcterms:created>
  <dcterms:modified xsi:type="dcterms:W3CDTF">2016-06-30T21:08:00Z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0x01010003CEC1D5359B194AADF3B3EF86D31D9F</vt:lpwstr>
  </property>
</Properties>
</file>