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F8ECC" w14:textId="18A96E11" w:rsidR="0056415F" w:rsidRDefault="001F0E24" w:rsidP="0056415F">
      <w:pPr>
        <w:pStyle w:val="NoSpacing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BED6111" wp14:editId="7CB188F0">
                <wp:simplePos x="0" y="0"/>
                <wp:positionH relativeFrom="column">
                  <wp:posOffset>3409950</wp:posOffset>
                </wp:positionH>
                <wp:positionV relativeFrom="paragraph">
                  <wp:posOffset>266065</wp:posOffset>
                </wp:positionV>
                <wp:extent cx="2981325" cy="99123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99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E8730" w14:textId="75D8E003" w:rsidR="00BE6C1D" w:rsidRPr="00380673" w:rsidRDefault="00BE6C1D" w:rsidP="00BE6C1D">
                            <w:pPr>
                              <w:spacing w:after="0"/>
                              <w:jc w:val="righ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8067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Division of </w:t>
                            </w:r>
                            <w:r w:rsidR="00812433">
                              <w:rPr>
                                <w:i/>
                                <w:sz w:val="20"/>
                                <w:szCs w:val="20"/>
                              </w:rPr>
                              <w:t>Environmental Health and Disease</w:t>
                            </w:r>
                            <w:r w:rsidRPr="0038067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Prevention</w:t>
                            </w:r>
                          </w:p>
                          <w:p w14:paraId="22851B99" w14:textId="77777777" w:rsidR="00BE6C1D" w:rsidRPr="00CC5F09" w:rsidRDefault="00BE6C1D" w:rsidP="00BE6C1D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C5F09">
                              <w:rPr>
                                <w:sz w:val="20"/>
                                <w:szCs w:val="20"/>
                              </w:rPr>
                              <w:t>1930 Ninth Avenue, Helena MT 59601</w:t>
                            </w:r>
                          </w:p>
                          <w:p w14:paraId="67808A48" w14:textId="77777777" w:rsidR="00BE6C1D" w:rsidRPr="00CC5F09" w:rsidRDefault="00BE6C1D" w:rsidP="00BE6C1D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C5F09">
                              <w:rPr>
                                <w:sz w:val="20"/>
                                <w:szCs w:val="20"/>
                              </w:rPr>
                              <w:t>Phone: 406-457-8900</w:t>
                            </w:r>
                          </w:p>
                          <w:p w14:paraId="4945D3DB" w14:textId="2E92E596" w:rsidR="00BE6C1D" w:rsidRPr="00CC5F09" w:rsidRDefault="00BE6C1D" w:rsidP="00BE6C1D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C5F09">
                              <w:rPr>
                                <w:sz w:val="20"/>
                                <w:szCs w:val="20"/>
                              </w:rPr>
                              <w:t>Fax: 406-4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57-899</w:t>
                            </w:r>
                            <w:r w:rsidR="00812433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16DD6163" w14:textId="77777777" w:rsidR="00F354F7" w:rsidRDefault="002C43D1" w:rsidP="00BE6C1D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203E1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http://www.lccountymt.gov/health.html</w:t>
                              </w:r>
                            </w:hyperlink>
                          </w:p>
                          <w:p w14:paraId="45EDCADC" w14:textId="77777777" w:rsidR="002C43D1" w:rsidRDefault="002C43D1" w:rsidP="00BE6C1D">
                            <w:pPr>
                              <w:jc w:val="right"/>
                              <w:rPr>
                                <w:rFonts w:ascii="BakerSignet BT" w:hAnsi="BakerSignet BT"/>
                                <w:b/>
                                <w:bCs/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08F79F3">
              <v:rect id="Rectangle 2" style="position:absolute;margin-left:268.5pt;margin-top:20.95pt;width:234.75pt;height:78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1BED6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">
                <v:textbox>
                  <w:txbxContent>
                    <w:p w:rsidRPr="00380673" w:rsidR="00BE6C1D" w:rsidP="00BE6C1D" w:rsidRDefault="00BE6C1D" w14:paraId="5484A365" w14:textId="75D8E003">
                      <w:pPr>
                        <w:spacing w:after="0"/>
                        <w:jc w:val="right"/>
                        <w:rPr>
                          <w:i/>
                          <w:sz w:val="20"/>
                          <w:szCs w:val="20"/>
                        </w:rPr>
                      </w:pPr>
                      <w:r w:rsidRPr="00380673">
                        <w:rPr>
                          <w:i/>
                          <w:sz w:val="20"/>
                          <w:szCs w:val="20"/>
                        </w:rPr>
                        <w:t xml:space="preserve">Division of </w:t>
                      </w:r>
                      <w:r w:rsidR="00812433">
                        <w:rPr>
                          <w:i/>
                          <w:sz w:val="20"/>
                          <w:szCs w:val="20"/>
                        </w:rPr>
                        <w:t>Environmental Health and Disease</w:t>
                      </w:r>
                      <w:r w:rsidRPr="00380673">
                        <w:rPr>
                          <w:i/>
                          <w:sz w:val="20"/>
                          <w:szCs w:val="20"/>
                        </w:rPr>
                        <w:t xml:space="preserve"> Prevention</w:t>
                      </w:r>
                    </w:p>
                    <w:p w:rsidRPr="00CC5F09" w:rsidR="00BE6C1D" w:rsidP="00BE6C1D" w:rsidRDefault="00BE6C1D" w14:paraId="00B75FE1" w14:textId="77777777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 w:rsidRPr="00CC5F09">
                        <w:rPr>
                          <w:sz w:val="20"/>
                          <w:szCs w:val="20"/>
                        </w:rPr>
                        <w:t>1930 Ninth Avenue, Helena MT 59601</w:t>
                      </w:r>
                    </w:p>
                    <w:p w:rsidRPr="00CC5F09" w:rsidR="00BE6C1D" w:rsidP="00BE6C1D" w:rsidRDefault="00BE6C1D" w14:paraId="3501B2CB" w14:textId="77777777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 w:rsidRPr="00CC5F09">
                        <w:rPr>
                          <w:sz w:val="20"/>
                          <w:szCs w:val="20"/>
                        </w:rPr>
                        <w:t>Phone: 406-457-8900</w:t>
                      </w:r>
                    </w:p>
                    <w:p w:rsidRPr="00CC5F09" w:rsidR="00BE6C1D" w:rsidP="00BE6C1D" w:rsidRDefault="00BE6C1D" w14:paraId="15A5DBB9" w14:textId="2E92E596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 w:rsidRPr="00CC5F09">
                        <w:rPr>
                          <w:sz w:val="20"/>
                          <w:szCs w:val="20"/>
                        </w:rPr>
                        <w:t>Fax: 406-4</w:t>
                      </w:r>
                      <w:r>
                        <w:rPr>
                          <w:sz w:val="20"/>
                          <w:szCs w:val="20"/>
                        </w:rPr>
                        <w:t>57-899</w:t>
                      </w:r>
                      <w:r w:rsidR="00812433">
                        <w:rPr>
                          <w:sz w:val="20"/>
                          <w:szCs w:val="20"/>
                        </w:rPr>
                        <w:t>0</w:t>
                      </w:r>
                    </w:p>
                    <w:p w:rsidR="00F354F7" w:rsidP="00BE6C1D" w:rsidRDefault="002C43D1" w14:paraId="330CDD78" w14:textId="77777777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hyperlink w:history="1" r:id="rId11">
                        <w:r w:rsidRPr="00203E11">
                          <w:rPr>
                            <w:rStyle w:val="Hyperlink"/>
                            <w:sz w:val="20"/>
                            <w:szCs w:val="20"/>
                          </w:rPr>
                          <w:t>http://www.lccountymt.gov/health.html</w:t>
                        </w:r>
                      </w:hyperlink>
                    </w:p>
                    <w:p w:rsidR="002C43D1" w:rsidP="00BE6C1D" w:rsidRDefault="002C43D1" w14:paraId="672A6659" w14:textId="77777777">
                      <w:pPr>
                        <w:jc w:val="right"/>
                        <w:rPr>
                          <w:rFonts w:ascii="BakerSignet BT" w:hAnsi="BakerSignet BT"/>
                          <w:b/>
                          <w:bCs/>
                          <w:sz w:val="2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DF4F21" wp14:editId="2EEB8D37">
                <wp:simplePos x="0" y="0"/>
                <wp:positionH relativeFrom="column">
                  <wp:posOffset>198120</wp:posOffset>
                </wp:positionH>
                <wp:positionV relativeFrom="paragraph">
                  <wp:posOffset>1409700</wp:posOffset>
                </wp:positionV>
                <wp:extent cx="6027420" cy="0"/>
                <wp:effectExtent l="7620" t="9525" r="13335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19F163F0">
              <v:shapetype id="_x0000_t32" coordsize="21600,21600" o:oned="t" filled="f" o:spt="32" path="m,l21600,21600e" w14:anchorId="7EC3BC4A">
                <v:path fillok="f" arrowok="t" o:connecttype="none"/>
                <o:lock v:ext="edit" shapetype="t"/>
              </v:shapetype>
              <v:shape id="AutoShape 4" style="position:absolute;margin-left:15.6pt;margin-top:111pt;width:474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"/>
            </w:pict>
          </mc:Fallback>
        </mc:AlternateContent>
      </w:r>
      <w:r w:rsidR="00E16784">
        <w:rPr>
          <w:noProof/>
        </w:rPr>
        <w:drawing>
          <wp:inline distT="0" distB="0" distL="0" distR="0" wp14:anchorId="1D9543DC" wp14:editId="02591057">
            <wp:extent cx="3124200" cy="150448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PH-color-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200" cy="150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08D65" w14:textId="2BA5EDC9" w:rsidR="002C43D1" w:rsidRDefault="00467224" w:rsidP="0056415F">
      <w:pPr>
        <w:pStyle w:val="NoSpacing"/>
        <w:rPr>
          <w:rFonts w:cstheme="minorHAnsi"/>
        </w:rPr>
      </w:pPr>
      <w:r>
        <w:rPr>
          <w:rFonts w:cstheme="minorHAnsi"/>
        </w:rPr>
        <w:t>January 2025</w:t>
      </w:r>
    </w:p>
    <w:p w14:paraId="585C4019" w14:textId="77777777" w:rsidR="00BD7055" w:rsidRDefault="00BD7055" w:rsidP="0056415F">
      <w:pPr>
        <w:pStyle w:val="NoSpacing"/>
        <w:rPr>
          <w:rFonts w:cstheme="minorHAnsi"/>
        </w:rPr>
      </w:pPr>
    </w:p>
    <w:p w14:paraId="2521C8A1" w14:textId="142C3833" w:rsidR="00BD7055" w:rsidRPr="00F91CDA" w:rsidRDefault="00BD7055" w:rsidP="0056415F">
      <w:pPr>
        <w:pStyle w:val="NoSpacing"/>
        <w:rPr>
          <w:rFonts w:cstheme="minorHAnsi"/>
          <w:sz w:val="24"/>
          <w:szCs w:val="24"/>
        </w:rPr>
      </w:pPr>
      <w:r w:rsidRPr="00F91CDA">
        <w:rPr>
          <w:rFonts w:cstheme="minorHAnsi"/>
          <w:sz w:val="24"/>
          <w:szCs w:val="24"/>
        </w:rPr>
        <w:t>TO:</w:t>
      </w:r>
      <w:r w:rsidRPr="00F91CDA">
        <w:rPr>
          <w:rFonts w:cstheme="minorHAnsi"/>
          <w:sz w:val="24"/>
          <w:szCs w:val="24"/>
        </w:rPr>
        <w:tab/>
        <w:t>Food Service Owners and Managers</w:t>
      </w:r>
    </w:p>
    <w:p w14:paraId="3AD8C4CD" w14:textId="77777777" w:rsidR="00BD7055" w:rsidRPr="00D106F0" w:rsidRDefault="00BD7055" w:rsidP="0056415F">
      <w:pPr>
        <w:pStyle w:val="NoSpacing"/>
        <w:rPr>
          <w:rFonts w:cstheme="minorHAnsi"/>
          <w:sz w:val="28"/>
          <w:szCs w:val="28"/>
        </w:rPr>
      </w:pPr>
    </w:p>
    <w:p w14:paraId="6C3F288F" w14:textId="136F2DB3" w:rsidR="00BD7055" w:rsidRPr="001446C4" w:rsidRDefault="00BD7055" w:rsidP="0056415F">
      <w:pPr>
        <w:pStyle w:val="NoSpacing"/>
        <w:rPr>
          <w:rFonts w:cstheme="minorHAnsi"/>
          <w:b/>
          <w:bCs/>
          <w:sz w:val="28"/>
          <w:szCs w:val="28"/>
        </w:rPr>
      </w:pPr>
      <w:r w:rsidRPr="001446C4">
        <w:rPr>
          <w:rFonts w:cstheme="minorHAnsi"/>
          <w:b/>
          <w:bCs/>
          <w:sz w:val="28"/>
          <w:szCs w:val="28"/>
        </w:rPr>
        <w:t>RE:</w:t>
      </w:r>
      <w:r w:rsidRPr="001446C4">
        <w:rPr>
          <w:rFonts w:cstheme="minorHAnsi"/>
          <w:b/>
          <w:bCs/>
          <w:sz w:val="28"/>
          <w:szCs w:val="28"/>
        </w:rPr>
        <w:tab/>
        <w:t>Food Safety Management System</w:t>
      </w:r>
      <w:r w:rsidR="00467224" w:rsidRPr="001446C4">
        <w:rPr>
          <w:rFonts w:cstheme="minorHAnsi"/>
          <w:b/>
          <w:bCs/>
          <w:sz w:val="28"/>
          <w:szCs w:val="28"/>
        </w:rPr>
        <w:t>s</w:t>
      </w:r>
      <w:r w:rsidRPr="001446C4">
        <w:rPr>
          <w:rFonts w:cstheme="minorHAnsi"/>
          <w:b/>
          <w:bCs/>
          <w:sz w:val="28"/>
          <w:szCs w:val="28"/>
        </w:rPr>
        <w:t xml:space="preserve"> (Active Managerial Control)</w:t>
      </w:r>
    </w:p>
    <w:p w14:paraId="77DA312E" w14:textId="77777777" w:rsidR="00EF6761" w:rsidRPr="00F91CDA" w:rsidRDefault="00EF6761" w:rsidP="0056415F">
      <w:pPr>
        <w:pStyle w:val="NoSpacing"/>
        <w:rPr>
          <w:rFonts w:cstheme="minorHAnsi"/>
          <w:sz w:val="24"/>
          <w:szCs w:val="24"/>
        </w:rPr>
      </w:pPr>
    </w:p>
    <w:p w14:paraId="741A451D" w14:textId="10392D46" w:rsidR="00467224" w:rsidRDefault="007E1082" w:rsidP="678FF30F">
      <w:pPr>
        <w:pStyle w:val="NoSpacing"/>
        <w:rPr>
          <w:sz w:val="24"/>
          <w:szCs w:val="24"/>
        </w:rPr>
      </w:pPr>
      <w:r w:rsidRPr="678FF30F">
        <w:rPr>
          <w:sz w:val="24"/>
          <w:szCs w:val="24"/>
        </w:rPr>
        <w:t xml:space="preserve">All types of food service businesses, </w:t>
      </w:r>
      <w:r w:rsidR="00E27B10" w:rsidRPr="678FF30F">
        <w:rPr>
          <w:sz w:val="24"/>
          <w:szCs w:val="24"/>
        </w:rPr>
        <w:t>including</w:t>
      </w:r>
      <w:r w:rsidRPr="678FF30F">
        <w:rPr>
          <w:sz w:val="24"/>
          <w:szCs w:val="24"/>
        </w:rPr>
        <w:t xml:space="preserve"> </w:t>
      </w:r>
      <w:r w:rsidR="0031009C" w:rsidRPr="678FF30F">
        <w:rPr>
          <w:sz w:val="24"/>
          <w:szCs w:val="24"/>
        </w:rPr>
        <w:t>bars</w:t>
      </w:r>
      <w:r w:rsidR="00E27B10" w:rsidRPr="678FF30F">
        <w:rPr>
          <w:sz w:val="24"/>
          <w:szCs w:val="24"/>
        </w:rPr>
        <w:t>,</w:t>
      </w:r>
      <w:r w:rsidR="0031009C" w:rsidRPr="678FF30F">
        <w:rPr>
          <w:sz w:val="24"/>
          <w:szCs w:val="24"/>
        </w:rPr>
        <w:t xml:space="preserve"> </w:t>
      </w:r>
      <w:r w:rsidRPr="678FF30F">
        <w:rPr>
          <w:sz w:val="24"/>
          <w:szCs w:val="24"/>
        </w:rPr>
        <w:t>coffee shops</w:t>
      </w:r>
      <w:r w:rsidR="00E27B10" w:rsidRPr="678FF30F">
        <w:rPr>
          <w:sz w:val="24"/>
          <w:szCs w:val="24"/>
        </w:rPr>
        <w:t xml:space="preserve">, </w:t>
      </w:r>
      <w:r w:rsidR="0031009C" w:rsidRPr="678FF30F">
        <w:rPr>
          <w:sz w:val="24"/>
          <w:szCs w:val="24"/>
        </w:rPr>
        <w:t>convenience store</w:t>
      </w:r>
      <w:r w:rsidR="00750D08" w:rsidRPr="678FF30F">
        <w:rPr>
          <w:sz w:val="24"/>
          <w:szCs w:val="24"/>
        </w:rPr>
        <w:t>s</w:t>
      </w:r>
      <w:r w:rsidR="00E27B10" w:rsidRPr="678FF30F">
        <w:rPr>
          <w:sz w:val="24"/>
          <w:szCs w:val="24"/>
        </w:rPr>
        <w:t xml:space="preserve">, food trucks, hot dog carts, </w:t>
      </w:r>
      <w:r w:rsidR="3B0D67C1" w:rsidRPr="678FF30F">
        <w:rPr>
          <w:sz w:val="24"/>
          <w:szCs w:val="24"/>
        </w:rPr>
        <w:t xml:space="preserve">temporary food booths, </w:t>
      </w:r>
      <w:r w:rsidR="00467224" w:rsidRPr="678FF30F">
        <w:rPr>
          <w:sz w:val="24"/>
          <w:szCs w:val="24"/>
        </w:rPr>
        <w:t>manufacturers</w:t>
      </w:r>
      <w:r w:rsidR="00E27B10" w:rsidRPr="678FF30F">
        <w:rPr>
          <w:sz w:val="24"/>
          <w:szCs w:val="24"/>
        </w:rPr>
        <w:t xml:space="preserve">, </w:t>
      </w:r>
      <w:r w:rsidR="0031009C" w:rsidRPr="678FF30F">
        <w:rPr>
          <w:sz w:val="24"/>
          <w:szCs w:val="24"/>
        </w:rPr>
        <w:t>cafes</w:t>
      </w:r>
      <w:r w:rsidR="00E27B10" w:rsidRPr="678FF30F">
        <w:rPr>
          <w:sz w:val="24"/>
          <w:szCs w:val="24"/>
        </w:rPr>
        <w:t xml:space="preserve">, and </w:t>
      </w:r>
      <w:r w:rsidR="001A2BF3" w:rsidRPr="678FF30F">
        <w:rPr>
          <w:sz w:val="24"/>
          <w:szCs w:val="24"/>
        </w:rPr>
        <w:t>full-service</w:t>
      </w:r>
      <w:r w:rsidRPr="678FF30F">
        <w:rPr>
          <w:sz w:val="24"/>
          <w:szCs w:val="24"/>
        </w:rPr>
        <w:t xml:space="preserve"> restaurants, are</w:t>
      </w:r>
      <w:r w:rsidRPr="678FF30F">
        <w:rPr>
          <w:b/>
          <w:bCs/>
          <w:sz w:val="24"/>
          <w:szCs w:val="24"/>
        </w:rPr>
        <w:t xml:space="preserve"> </w:t>
      </w:r>
      <w:r w:rsidRPr="678FF30F">
        <w:rPr>
          <w:sz w:val="24"/>
          <w:szCs w:val="24"/>
        </w:rPr>
        <w:t xml:space="preserve">required by </w:t>
      </w:r>
      <w:r w:rsidR="00CA18CB" w:rsidRPr="678FF30F">
        <w:rPr>
          <w:sz w:val="24"/>
          <w:szCs w:val="24"/>
        </w:rPr>
        <w:t>state law</w:t>
      </w:r>
      <w:r w:rsidRPr="678FF30F">
        <w:rPr>
          <w:sz w:val="24"/>
          <w:szCs w:val="24"/>
        </w:rPr>
        <w:t xml:space="preserve"> to </w:t>
      </w:r>
      <w:r w:rsidR="00467224" w:rsidRPr="678FF30F">
        <w:rPr>
          <w:sz w:val="24"/>
          <w:szCs w:val="24"/>
        </w:rPr>
        <w:t xml:space="preserve">assure the safety of the food or drinks that they </w:t>
      </w:r>
      <w:r w:rsidR="003F51D8" w:rsidRPr="678FF30F">
        <w:rPr>
          <w:sz w:val="24"/>
          <w:szCs w:val="24"/>
        </w:rPr>
        <w:t>provide to the public</w:t>
      </w:r>
      <w:r w:rsidR="00467224" w:rsidRPr="678FF30F">
        <w:rPr>
          <w:sz w:val="24"/>
          <w:szCs w:val="24"/>
        </w:rPr>
        <w:t xml:space="preserve">.  </w:t>
      </w:r>
      <w:r w:rsidR="00E27B10" w:rsidRPr="678FF30F">
        <w:rPr>
          <w:sz w:val="24"/>
          <w:szCs w:val="24"/>
        </w:rPr>
        <w:t>The following are requirements</w:t>
      </w:r>
      <w:r w:rsidR="00A73994" w:rsidRPr="678FF30F">
        <w:rPr>
          <w:sz w:val="24"/>
          <w:szCs w:val="24"/>
        </w:rPr>
        <w:t>, from the Montana Food Code,</w:t>
      </w:r>
      <w:r w:rsidR="00E27B10" w:rsidRPr="678FF30F">
        <w:rPr>
          <w:sz w:val="24"/>
          <w:szCs w:val="24"/>
        </w:rPr>
        <w:t xml:space="preserve"> for all food service establishments, from facilities that only sell packaged, refrigerated food to the most complex restaurants</w:t>
      </w:r>
      <w:r w:rsidR="00467224" w:rsidRPr="678FF30F">
        <w:rPr>
          <w:sz w:val="24"/>
          <w:szCs w:val="24"/>
        </w:rPr>
        <w:t>:</w:t>
      </w:r>
    </w:p>
    <w:p w14:paraId="0942EA00" w14:textId="77777777" w:rsidR="00467224" w:rsidRDefault="00467224" w:rsidP="0056415F">
      <w:pPr>
        <w:pStyle w:val="NoSpacing"/>
        <w:rPr>
          <w:rFonts w:cstheme="minorHAnsi"/>
          <w:sz w:val="24"/>
          <w:szCs w:val="24"/>
        </w:rPr>
      </w:pPr>
    </w:p>
    <w:p w14:paraId="5275E5AC" w14:textId="7B5D686B" w:rsidR="00467224" w:rsidRDefault="00467224" w:rsidP="00467224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E27B10">
        <w:rPr>
          <w:rFonts w:cstheme="minorHAnsi"/>
          <w:b/>
          <w:bCs/>
          <w:sz w:val="24"/>
          <w:szCs w:val="24"/>
        </w:rPr>
        <w:t>Person In Charge (PIC).</w:t>
      </w:r>
      <w:r>
        <w:rPr>
          <w:rFonts w:cstheme="minorHAnsi"/>
          <w:sz w:val="24"/>
          <w:szCs w:val="24"/>
        </w:rPr>
        <w:t xml:space="preserve">  </w:t>
      </w:r>
      <w:r w:rsidR="00E27B10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ood service businesses are required to </w:t>
      </w:r>
      <w:proofErr w:type="gramStart"/>
      <w:r w:rsidR="007E1082" w:rsidRPr="00750D08">
        <w:rPr>
          <w:rFonts w:cstheme="minorHAnsi"/>
          <w:sz w:val="24"/>
          <w:szCs w:val="24"/>
        </w:rPr>
        <w:t>have a</w:t>
      </w:r>
      <w:r>
        <w:rPr>
          <w:rFonts w:cstheme="minorHAnsi"/>
          <w:sz w:val="24"/>
          <w:szCs w:val="24"/>
        </w:rPr>
        <w:t xml:space="preserve"> designated</w:t>
      </w:r>
      <w:r w:rsidR="007E1082" w:rsidRPr="00750D08">
        <w:rPr>
          <w:rFonts w:cstheme="minorHAnsi"/>
          <w:sz w:val="24"/>
          <w:szCs w:val="24"/>
        </w:rPr>
        <w:t xml:space="preserve"> Person in Charge (PIC)</w:t>
      </w:r>
      <w:r>
        <w:rPr>
          <w:rFonts w:cstheme="minorHAnsi"/>
          <w:sz w:val="24"/>
          <w:szCs w:val="24"/>
        </w:rPr>
        <w:t xml:space="preserve"> at all times</w:t>
      </w:r>
      <w:proofErr w:type="gramEnd"/>
      <w:r>
        <w:rPr>
          <w:rFonts w:cstheme="minorHAnsi"/>
          <w:sz w:val="24"/>
          <w:szCs w:val="24"/>
        </w:rPr>
        <w:t xml:space="preserve"> the facility is serving/selling/making food or drinks.  </w:t>
      </w:r>
    </w:p>
    <w:p w14:paraId="11ABFAFA" w14:textId="161AFF2A" w:rsidR="00E27B10" w:rsidRDefault="00467224" w:rsidP="00467224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E27B10">
        <w:rPr>
          <w:rFonts w:cstheme="minorHAnsi"/>
          <w:b/>
          <w:bCs/>
          <w:sz w:val="24"/>
          <w:szCs w:val="24"/>
        </w:rPr>
        <w:t>Training.</w:t>
      </w:r>
      <w:r>
        <w:rPr>
          <w:rFonts w:cstheme="minorHAnsi"/>
          <w:sz w:val="24"/>
          <w:szCs w:val="24"/>
        </w:rPr>
        <w:t xml:space="preserve">  </w:t>
      </w:r>
      <w:r w:rsidR="00E27B10">
        <w:rPr>
          <w:rFonts w:cstheme="minorHAnsi"/>
          <w:sz w:val="24"/>
          <w:szCs w:val="24"/>
        </w:rPr>
        <w:t xml:space="preserve"> </w:t>
      </w:r>
      <w:r w:rsidR="00E260EF">
        <w:rPr>
          <w:rFonts w:cstheme="minorHAnsi"/>
          <w:sz w:val="24"/>
          <w:szCs w:val="24"/>
        </w:rPr>
        <w:t>All staff must have training in food safety as it relates to their role in food</w:t>
      </w:r>
      <w:r w:rsidR="006E1E8C">
        <w:rPr>
          <w:rFonts w:cstheme="minorHAnsi"/>
          <w:sz w:val="24"/>
          <w:szCs w:val="24"/>
        </w:rPr>
        <w:t>/drink</w:t>
      </w:r>
      <w:r w:rsidR="00E260EF">
        <w:rPr>
          <w:rFonts w:cstheme="minorHAnsi"/>
          <w:sz w:val="24"/>
          <w:szCs w:val="24"/>
        </w:rPr>
        <w:t xml:space="preserve"> handling.</w:t>
      </w:r>
    </w:p>
    <w:p w14:paraId="5E5FA190" w14:textId="6503B9F6" w:rsidR="00E260EF" w:rsidRDefault="00E27B10" w:rsidP="00E27B10">
      <w:pPr>
        <w:pStyle w:val="NoSpacing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 least one currently Certified Food Protection Manager is required for any food service facility doing</w:t>
      </w:r>
      <w:r w:rsidR="009F1CC1">
        <w:rPr>
          <w:rFonts w:cstheme="minorHAnsi"/>
          <w:sz w:val="24"/>
          <w:szCs w:val="24"/>
        </w:rPr>
        <w:t xml:space="preserve"> complex</w:t>
      </w:r>
      <w:r>
        <w:rPr>
          <w:rFonts w:cstheme="minorHAnsi"/>
          <w:sz w:val="24"/>
          <w:szCs w:val="24"/>
        </w:rPr>
        <w:t xml:space="preserve"> food preparation.  For facilities with basic operations, a food handler course may be sufficient.  </w:t>
      </w:r>
    </w:p>
    <w:p w14:paraId="6E515CC1" w14:textId="0AF70D60" w:rsidR="00467224" w:rsidRDefault="00E27B10" w:rsidP="00E27B10">
      <w:pPr>
        <w:pStyle w:val="NoSpacing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PIC does not necessarily have to be a Certified Food Protection Manager but must be knowledgeable in food safety as it relates to the food or drinks that are </w:t>
      </w:r>
      <w:r w:rsidR="00AD412A">
        <w:rPr>
          <w:rFonts w:cstheme="minorHAnsi"/>
          <w:sz w:val="24"/>
          <w:szCs w:val="24"/>
        </w:rPr>
        <w:t>served.  The PIC</w:t>
      </w:r>
      <w:r>
        <w:rPr>
          <w:rFonts w:cstheme="minorHAnsi"/>
          <w:sz w:val="24"/>
          <w:szCs w:val="24"/>
        </w:rPr>
        <w:t xml:space="preserve"> must be knowledgeable about foodborne illnesses and how they are transmitted.  For restaurants, mobile food units, and cafes, the PIC must have knowledge equivalent to that of a Certified Food Protection Manager.</w:t>
      </w:r>
    </w:p>
    <w:p w14:paraId="67256E75" w14:textId="70AAD373" w:rsidR="00E260EF" w:rsidRDefault="00E260EF" w:rsidP="00E27B10">
      <w:pPr>
        <w:pStyle w:val="NoSpacing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Facilities may do in house training.</w:t>
      </w:r>
    </w:p>
    <w:p w14:paraId="70D9BFE5" w14:textId="3580F834" w:rsidR="00E260EF" w:rsidRDefault="00E260EF" w:rsidP="00E27B10">
      <w:pPr>
        <w:pStyle w:val="NoSpacing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Food handler courses are available online for staff who work under the supervision of a Certified Food Protection manager.</w:t>
      </w:r>
    </w:p>
    <w:p w14:paraId="777522BA" w14:textId="33AF55D3" w:rsidR="00E27B10" w:rsidRDefault="00467224" w:rsidP="00467224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E27B10">
        <w:rPr>
          <w:rFonts w:cstheme="minorHAnsi"/>
          <w:b/>
          <w:bCs/>
          <w:sz w:val="24"/>
          <w:szCs w:val="24"/>
        </w:rPr>
        <w:t>Monitoring.</w:t>
      </w:r>
      <w:r>
        <w:rPr>
          <w:rFonts w:cstheme="minorHAnsi"/>
          <w:sz w:val="24"/>
          <w:szCs w:val="24"/>
        </w:rPr>
        <w:t xml:space="preserve">  </w:t>
      </w:r>
      <w:r w:rsidR="0076767B">
        <w:rPr>
          <w:rFonts w:cstheme="minorHAnsi"/>
          <w:sz w:val="24"/>
          <w:szCs w:val="24"/>
        </w:rPr>
        <w:t>Th</w:t>
      </w:r>
      <w:r w:rsidR="00FE4563">
        <w:rPr>
          <w:rFonts w:cstheme="minorHAnsi"/>
          <w:sz w:val="24"/>
          <w:szCs w:val="24"/>
        </w:rPr>
        <w:t>e</w:t>
      </w:r>
      <w:r w:rsidR="0076767B">
        <w:rPr>
          <w:rFonts w:cstheme="minorHAnsi"/>
          <w:sz w:val="24"/>
          <w:szCs w:val="24"/>
        </w:rPr>
        <w:t xml:space="preserve"> Person in Charge is re</w:t>
      </w:r>
      <w:r w:rsidR="00B965CC">
        <w:rPr>
          <w:rFonts w:cstheme="minorHAnsi"/>
          <w:sz w:val="24"/>
          <w:szCs w:val="24"/>
        </w:rPr>
        <w:t>sponsible for monitoring</w:t>
      </w:r>
      <w:r w:rsidR="00E27B10">
        <w:rPr>
          <w:rFonts w:cstheme="minorHAnsi"/>
          <w:sz w:val="24"/>
          <w:szCs w:val="24"/>
        </w:rPr>
        <w:t xml:space="preserve"> </w:t>
      </w:r>
      <w:r w:rsidR="00E260EF">
        <w:rPr>
          <w:rFonts w:cstheme="minorHAnsi"/>
          <w:sz w:val="24"/>
          <w:szCs w:val="24"/>
        </w:rPr>
        <w:t>to</w:t>
      </w:r>
      <w:r w:rsidR="00E27B10">
        <w:rPr>
          <w:rFonts w:cstheme="minorHAnsi"/>
          <w:sz w:val="24"/>
          <w:szCs w:val="24"/>
        </w:rPr>
        <w:t xml:space="preserve"> </w:t>
      </w:r>
      <w:r w:rsidR="00AD412A">
        <w:rPr>
          <w:rFonts w:cstheme="minorHAnsi"/>
          <w:sz w:val="24"/>
          <w:szCs w:val="24"/>
        </w:rPr>
        <w:t>en</w:t>
      </w:r>
      <w:r w:rsidR="00E27B10">
        <w:rPr>
          <w:rFonts w:cstheme="minorHAnsi"/>
          <w:sz w:val="24"/>
          <w:szCs w:val="24"/>
        </w:rPr>
        <w:t xml:space="preserve">sure safe food.  </w:t>
      </w:r>
      <w:r w:rsidR="006115AA">
        <w:rPr>
          <w:rFonts w:cstheme="minorHAnsi"/>
          <w:sz w:val="24"/>
          <w:szCs w:val="24"/>
        </w:rPr>
        <w:t>The Person in Charge can also train employees to do monitoring</w:t>
      </w:r>
      <w:r w:rsidR="00D076BB">
        <w:rPr>
          <w:rFonts w:cstheme="minorHAnsi"/>
          <w:sz w:val="24"/>
          <w:szCs w:val="24"/>
        </w:rPr>
        <w:t>.  It is common</w:t>
      </w:r>
      <w:r w:rsidR="004B4B41">
        <w:rPr>
          <w:rFonts w:cstheme="minorHAnsi"/>
          <w:sz w:val="24"/>
          <w:szCs w:val="24"/>
        </w:rPr>
        <w:t xml:space="preserve"> practice</w:t>
      </w:r>
      <w:r w:rsidR="00D076BB">
        <w:rPr>
          <w:rFonts w:cstheme="minorHAnsi"/>
          <w:sz w:val="24"/>
          <w:szCs w:val="24"/>
        </w:rPr>
        <w:t xml:space="preserve"> for employees to </w:t>
      </w:r>
      <w:r w:rsidR="000A7114">
        <w:rPr>
          <w:rFonts w:cstheme="minorHAnsi"/>
          <w:sz w:val="24"/>
          <w:szCs w:val="24"/>
        </w:rPr>
        <w:t>do monitoring</w:t>
      </w:r>
      <w:r w:rsidR="00D076BB">
        <w:rPr>
          <w:rFonts w:cstheme="minorHAnsi"/>
          <w:sz w:val="24"/>
          <w:szCs w:val="24"/>
        </w:rPr>
        <w:t xml:space="preserve">, but the PIC must verify that it is being done.  </w:t>
      </w:r>
      <w:r w:rsidR="00E27B10">
        <w:rPr>
          <w:rFonts w:cstheme="minorHAnsi"/>
          <w:sz w:val="24"/>
          <w:szCs w:val="24"/>
        </w:rPr>
        <w:t>This includes:</w:t>
      </w:r>
    </w:p>
    <w:p w14:paraId="72BCBCCD" w14:textId="3A3F9B64" w:rsidR="00E27B10" w:rsidRDefault="00E27B10" w:rsidP="00E27B10">
      <w:pPr>
        <w:pStyle w:val="NoSpacing"/>
        <w:numPr>
          <w:ilvl w:val="1"/>
          <w:numId w:val="7"/>
        </w:numPr>
        <w:rPr>
          <w:rFonts w:cstheme="minorHAnsi"/>
          <w:sz w:val="24"/>
          <w:szCs w:val="24"/>
        </w:rPr>
      </w:pPr>
      <w:r w:rsidRPr="001446C4">
        <w:rPr>
          <w:rFonts w:cstheme="minorHAnsi"/>
          <w:sz w:val="24"/>
          <w:szCs w:val="24"/>
        </w:rPr>
        <w:t>F</w:t>
      </w:r>
      <w:r w:rsidR="00B965CC" w:rsidRPr="001446C4">
        <w:rPr>
          <w:rFonts w:cstheme="minorHAnsi"/>
          <w:sz w:val="24"/>
          <w:szCs w:val="24"/>
        </w:rPr>
        <w:t xml:space="preserve">ood </w:t>
      </w:r>
      <w:r w:rsidRPr="001446C4">
        <w:rPr>
          <w:rFonts w:cstheme="minorHAnsi"/>
          <w:sz w:val="24"/>
          <w:szCs w:val="24"/>
        </w:rPr>
        <w:t>T</w:t>
      </w:r>
      <w:r w:rsidR="00B965CC" w:rsidRPr="001446C4">
        <w:rPr>
          <w:rFonts w:cstheme="minorHAnsi"/>
          <w:sz w:val="24"/>
          <w:szCs w:val="24"/>
        </w:rPr>
        <w:t>emperatures</w:t>
      </w:r>
      <w:r>
        <w:rPr>
          <w:rFonts w:cstheme="minorHAnsi"/>
          <w:sz w:val="24"/>
          <w:szCs w:val="24"/>
        </w:rPr>
        <w:t xml:space="preserve"> (cooking, reheating, cold holding, hot holding, cooling, receiving</w:t>
      </w:r>
      <w:r w:rsidR="00E260EF">
        <w:rPr>
          <w:rFonts w:cstheme="minorHAnsi"/>
          <w:sz w:val="24"/>
          <w:szCs w:val="24"/>
        </w:rPr>
        <w:t>, whatever is applicable to the type of facility</w:t>
      </w:r>
      <w:r>
        <w:rPr>
          <w:rFonts w:cstheme="minorHAnsi"/>
          <w:sz w:val="24"/>
          <w:szCs w:val="24"/>
        </w:rPr>
        <w:t>)</w:t>
      </w:r>
    </w:p>
    <w:p w14:paraId="2D6A9C84" w14:textId="046FC3CA" w:rsidR="00E260EF" w:rsidRDefault="00E260EF" w:rsidP="00E260EF">
      <w:pPr>
        <w:pStyle w:val="NoSpacing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means actively monitoring food temperatures, often multiple times a day.</w:t>
      </w:r>
    </w:p>
    <w:p w14:paraId="53939C26" w14:textId="4D39F187" w:rsidR="00E260EF" w:rsidRDefault="00E260EF" w:rsidP="00E260EF">
      <w:pPr>
        <w:pStyle w:val="NoSpacing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Log sheets are highly recommended to help track</w:t>
      </w:r>
      <w:r w:rsidR="00367BF7">
        <w:rPr>
          <w:rFonts w:cstheme="minorHAnsi"/>
          <w:sz w:val="24"/>
          <w:szCs w:val="24"/>
        </w:rPr>
        <w:t xml:space="preserve"> temperatures and aid with verification.  T</w:t>
      </w:r>
      <w:r>
        <w:rPr>
          <w:rFonts w:cstheme="minorHAnsi"/>
          <w:sz w:val="24"/>
          <w:szCs w:val="24"/>
        </w:rPr>
        <w:t>emplates are available.</w:t>
      </w:r>
    </w:p>
    <w:p w14:paraId="6B10FBB2" w14:textId="0B02D40D" w:rsidR="00E27B10" w:rsidRDefault="00E27B10" w:rsidP="678FF30F">
      <w:pPr>
        <w:pStyle w:val="NoSpacing"/>
        <w:numPr>
          <w:ilvl w:val="1"/>
          <w:numId w:val="7"/>
        </w:numPr>
        <w:rPr>
          <w:sz w:val="24"/>
          <w:szCs w:val="24"/>
        </w:rPr>
      </w:pPr>
      <w:r w:rsidRPr="678FF30F">
        <w:rPr>
          <w:sz w:val="24"/>
          <w:szCs w:val="24"/>
        </w:rPr>
        <w:t>E</w:t>
      </w:r>
      <w:r w:rsidR="00B965CC" w:rsidRPr="678FF30F">
        <w:rPr>
          <w:sz w:val="24"/>
          <w:szCs w:val="24"/>
        </w:rPr>
        <w:t xml:space="preserve">mployee </w:t>
      </w:r>
      <w:r w:rsidRPr="678FF30F">
        <w:rPr>
          <w:sz w:val="24"/>
          <w:szCs w:val="24"/>
        </w:rPr>
        <w:t>H</w:t>
      </w:r>
      <w:r w:rsidR="00B965CC" w:rsidRPr="678FF30F">
        <w:rPr>
          <w:sz w:val="24"/>
          <w:szCs w:val="24"/>
        </w:rPr>
        <w:t xml:space="preserve">ealth and </w:t>
      </w:r>
      <w:r w:rsidRPr="678FF30F">
        <w:rPr>
          <w:sz w:val="24"/>
          <w:szCs w:val="24"/>
        </w:rPr>
        <w:t>H</w:t>
      </w:r>
      <w:r w:rsidR="00B965CC" w:rsidRPr="678FF30F">
        <w:rPr>
          <w:sz w:val="24"/>
          <w:szCs w:val="24"/>
        </w:rPr>
        <w:t>ygiene</w:t>
      </w:r>
      <w:r w:rsidRPr="678FF30F">
        <w:rPr>
          <w:sz w:val="24"/>
          <w:szCs w:val="24"/>
        </w:rPr>
        <w:t xml:space="preserve"> (hand washing, </w:t>
      </w:r>
      <w:r w:rsidR="1BC3C876" w:rsidRPr="678FF30F">
        <w:rPr>
          <w:sz w:val="24"/>
          <w:szCs w:val="24"/>
        </w:rPr>
        <w:t xml:space="preserve">glove use, </w:t>
      </w:r>
      <w:r w:rsidRPr="678FF30F">
        <w:rPr>
          <w:sz w:val="24"/>
          <w:szCs w:val="24"/>
        </w:rPr>
        <w:t>not working when ill)</w:t>
      </w:r>
    </w:p>
    <w:p w14:paraId="7EF75609" w14:textId="4F64638E" w:rsidR="00E260EF" w:rsidRDefault="00E260EF" w:rsidP="00E260EF">
      <w:pPr>
        <w:pStyle w:val="NoSpacing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 employee health policy must be in place, with staff actively aware of the entire policy.  There should be ongoing training about this policy.  Example policies are available.</w:t>
      </w:r>
    </w:p>
    <w:p w14:paraId="3C3B3A79" w14:textId="27DD876B" w:rsidR="005C610C" w:rsidRDefault="005C610C" w:rsidP="005C610C">
      <w:pPr>
        <w:pStyle w:val="NoSpacing"/>
        <w:numPr>
          <w:ilvl w:val="3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food code requires employees to report certain illnesses to the PIC.</w:t>
      </w:r>
    </w:p>
    <w:p w14:paraId="4EA7297D" w14:textId="4223F6FF" w:rsidR="005C610C" w:rsidRDefault="005C610C" w:rsidP="005C610C">
      <w:pPr>
        <w:pStyle w:val="NoSpacing"/>
        <w:numPr>
          <w:ilvl w:val="3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The food code re</w:t>
      </w:r>
      <w:r w:rsidR="00DD4DE8">
        <w:rPr>
          <w:rFonts w:cstheme="minorHAnsi"/>
          <w:sz w:val="24"/>
          <w:szCs w:val="24"/>
        </w:rPr>
        <w:t>quires the PIC to report certain illnesses to the health department.</w:t>
      </w:r>
    </w:p>
    <w:p w14:paraId="5A87FA48" w14:textId="6A302854" w:rsidR="00E260EF" w:rsidRDefault="00E260EF" w:rsidP="00E260EF">
      <w:pPr>
        <w:pStyle w:val="NoSpacing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PIC must actively monitor employee health and hygiene.</w:t>
      </w:r>
    </w:p>
    <w:p w14:paraId="01EA6EBB" w14:textId="095636CF" w:rsidR="00E260EF" w:rsidRDefault="00E260EF" w:rsidP="678FF30F">
      <w:pPr>
        <w:pStyle w:val="NoSpacing"/>
        <w:numPr>
          <w:ilvl w:val="2"/>
          <w:numId w:val="7"/>
        </w:numPr>
        <w:rPr>
          <w:sz w:val="24"/>
          <w:szCs w:val="24"/>
        </w:rPr>
      </w:pPr>
      <w:r w:rsidRPr="678FF30F">
        <w:rPr>
          <w:sz w:val="24"/>
          <w:szCs w:val="24"/>
        </w:rPr>
        <w:t>Employees must be trained on proper hand washing and hygiene.</w:t>
      </w:r>
    </w:p>
    <w:p w14:paraId="2DE8E072" w14:textId="3FC4B02E" w:rsidR="001446C4" w:rsidRDefault="001446C4" w:rsidP="00E260EF">
      <w:pPr>
        <w:pStyle w:val="NoSpacing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Employees must be trained to avoid all bare hand contact with food.</w:t>
      </w:r>
    </w:p>
    <w:p w14:paraId="22FB3D63" w14:textId="77777777" w:rsidR="00E260EF" w:rsidRDefault="00E27B10" w:rsidP="00E27B10">
      <w:pPr>
        <w:pStyle w:val="NoSpacing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B965CC">
        <w:rPr>
          <w:rFonts w:cstheme="minorHAnsi"/>
          <w:sz w:val="24"/>
          <w:szCs w:val="24"/>
        </w:rPr>
        <w:t>quipment</w:t>
      </w:r>
      <w:r w:rsidR="0093050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</w:t>
      </w:r>
      <w:r w:rsidR="0093050D">
        <w:rPr>
          <w:rFonts w:cstheme="minorHAnsi"/>
          <w:sz w:val="24"/>
          <w:szCs w:val="24"/>
        </w:rPr>
        <w:t>unction</w:t>
      </w:r>
    </w:p>
    <w:p w14:paraId="380924BF" w14:textId="78C76ABA" w:rsidR="00E27B10" w:rsidRDefault="00E260EF" w:rsidP="00E260EF">
      <w:pPr>
        <w:pStyle w:val="NoSpacing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includes refrigerators, dish washer</w:t>
      </w:r>
      <w:r w:rsidR="00DD4DE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, plumbing, cooking and heating equipment.  Equipment must function per manufacturer’s specifications.</w:t>
      </w:r>
      <w:r w:rsidR="00B965CC">
        <w:rPr>
          <w:rFonts w:cstheme="minorHAnsi"/>
          <w:sz w:val="24"/>
          <w:szCs w:val="24"/>
        </w:rPr>
        <w:t xml:space="preserve">  </w:t>
      </w:r>
    </w:p>
    <w:p w14:paraId="3C64D5AA" w14:textId="5B4F9033" w:rsidR="00E27B10" w:rsidRDefault="00E27B10" w:rsidP="00E27B10">
      <w:pPr>
        <w:pStyle w:val="NoSpacing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B965CC">
        <w:rPr>
          <w:rFonts w:cstheme="minorHAnsi"/>
          <w:sz w:val="24"/>
          <w:szCs w:val="24"/>
        </w:rPr>
        <w:t xml:space="preserve">leaning and </w:t>
      </w:r>
      <w:r>
        <w:rPr>
          <w:rFonts w:cstheme="minorHAnsi"/>
          <w:sz w:val="24"/>
          <w:szCs w:val="24"/>
        </w:rPr>
        <w:t>S</w:t>
      </w:r>
      <w:r w:rsidR="00B965CC">
        <w:rPr>
          <w:rFonts w:cstheme="minorHAnsi"/>
          <w:sz w:val="24"/>
          <w:szCs w:val="24"/>
        </w:rPr>
        <w:t>anitizing</w:t>
      </w:r>
    </w:p>
    <w:p w14:paraId="16DAE44E" w14:textId="55C84435" w:rsidR="00E260EF" w:rsidRDefault="00E260EF" w:rsidP="00E260EF">
      <w:pPr>
        <w:pStyle w:val="NoSpacing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PIC must monitor to be sure that cleaning </w:t>
      </w:r>
      <w:r w:rsidR="001446C4">
        <w:rPr>
          <w:rFonts w:cstheme="minorHAnsi"/>
          <w:sz w:val="24"/>
          <w:szCs w:val="24"/>
        </w:rPr>
        <w:t xml:space="preserve">and sanitizing </w:t>
      </w:r>
      <w:r>
        <w:rPr>
          <w:rFonts w:cstheme="minorHAnsi"/>
          <w:sz w:val="24"/>
          <w:szCs w:val="24"/>
        </w:rPr>
        <w:t>of dishes and surfaces is being done correctly.</w:t>
      </w:r>
    </w:p>
    <w:p w14:paraId="2A1743C5" w14:textId="4AA8B7BE" w:rsidR="00E260EF" w:rsidRDefault="00E260EF" w:rsidP="00E260EF">
      <w:pPr>
        <w:pStyle w:val="NoSpacing"/>
        <w:numPr>
          <w:ilvl w:val="2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Sanitizer concentrations must be monitored.</w:t>
      </w:r>
    </w:p>
    <w:p w14:paraId="5E36DC00" w14:textId="77777777" w:rsidR="004003D2" w:rsidRDefault="00E27B10" w:rsidP="00E27B10">
      <w:pPr>
        <w:pStyle w:val="NoSpacing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B965CC">
        <w:rPr>
          <w:rFonts w:cstheme="minorHAnsi"/>
          <w:sz w:val="24"/>
          <w:szCs w:val="24"/>
        </w:rPr>
        <w:t>ll other</w:t>
      </w:r>
      <w:r w:rsidR="00A33D40">
        <w:rPr>
          <w:rFonts w:cstheme="minorHAnsi"/>
          <w:sz w:val="24"/>
          <w:szCs w:val="24"/>
        </w:rPr>
        <w:t xml:space="preserve"> aspects of a food service operation that could affect food safety</w:t>
      </w:r>
    </w:p>
    <w:p w14:paraId="16A79783" w14:textId="704F48B0" w:rsidR="00367BF7" w:rsidRDefault="287ABBA4" w:rsidP="678FF30F">
      <w:pPr>
        <w:pStyle w:val="NoSpacing"/>
        <w:numPr>
          <w:ilvl w:val="2"/>
          <w:numId w:val="7"/>
        </w:numPr>
        <w:rPr>
          <w:sz w:val="24"/>
          <w:szCs w:val="24"/>
        </w:rPr>
      </w:pPr>
      <w:r w:rsidRPr="678FF30F">
        <w:rPr>
          <w:sz w:val="24"/>
          <w:szCs w:val="24"/>
        </w:rPr>
        <w:t>Examples are</w:t>
      </w:r>
      <w:r w:rsidR="004003D2" w:rsidRPr="678FF30F">
        <w:rPr>
          <w:sz w:val="24"/>
          <w:szCs w:val="24"/>
        </w:rPr>
        <w:t xml:space="preserve"> pest control</w:t>
      </w:r>
      <w:r w:rsidR="00B70FCB" w:rsidRPr="678FF30F">
        <w:rPr>
          <w:sz w:val="24"/>
          <w:szCs w:val="24"/>
        </w:rPr>
        <w:t xml:space="preserve"> </w:t>
      </w:r>
      <w:r w:rsidR="00AD412A" w:rsidRPr="678FF30F">
        <w:rPr>
          <w:sz w:val="24"/>
          <w:szCs w:val="24"/>
        </w:rPr>
        <w:t>and allergen awareness</w:t>
      </w:r>
    </w:p>
    <w:p w14:paraId="4D505790" w14:textId="1375D17F" w:rsidR="00CE4911" w:rsidRDefault="00367BF7" w:rsidP="678FF30F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678FF30F">
        <w:rPr>
          <w:b/>
          <w:bCs/>
          <w:sz w:val="24"/>
          <w:szCs w:val="24"/>
        </w:rPr>
        <w:t>Corrective Action</w:t>
      </w:r>
      <w:r w:rsidRPr="678FF30F">
        <w:rPr>
          <w:sz w:val="24"/>
          <w:szCs w:val="24"/>
        </w:rPr>
        <w:t xml:space="preserve">.  It is the duty of the PIC, </w:t>
      </w:r>
      <w:r w:rsidR="000D5817" w:rsidRPr="678FF30F">
        <w:rPr>
          <w:sz w:val="24"/>
          <w:szCs w:val="24"/>
        </w:rPr>
        <w:t xml:space="preserve">or someone that they have designated, </w:t>
      </w:r>
      <w:r w:rsidRPr="678FF30F">
        <w:rPr>
          <w:sz w:val="24"/>
          <w:szCs w:val="24"/>
        </w:rPr>
        <w:t>as specified in the food code</w:t>
      </w:r>
      <w:r w:rsidR="00767B92" w:rsidRPr="678FF30F">
        <w:rPr>
          <w:sz w:val="24"/>
          <w:szCs w:val="24"/>
        </w:rPr>
        <w:t xml:space="preserve">, to address any issues that affect food safety.  This means the </w:t>
      </w:r>
      <w:proofErr w:type="gramStart"/>
      <w:r w:rsidR="00767B92" w:rsidRPr="678FF30F">
        <w:rPr>
          <w:sz w:val="24"/>
          <w:szCs w:val="24"/>
        </w:rPr>
        <w:t>PIC</w:t>
      </w:r>
      <w:proofErr w:type="gramEnd"/>
      <w:r w:rsidR="00767B92" w:rsidRPr="678FF30F">
        <w:rPr>
          <w:sz w:val="24"/>
          <w:szCs w:val="24"/>
        </w:rPr>
        <w:t xml:space="preserve"> or their designee must take </w:t>
      </w:r>
      <w:r w:rsidR="3549082A" w:rsidRPr="678FF30F">
        <w:rPr>
          <w:sz w:val="24"/>
          <w:szCs w:val="24"/>
        </w:rPr>
        <w:t xml:space="preserve">appropriate </w:t>
      </w:r>
      <w:r w:rsidR="00767B92" w:rsidRPr="678FF30F">
        <w:rPr>
          <w:sz w:val="24"/>
          <w:szCs w:val="24"/>
        </w:rPr>
        <w:t>corrective action to mitigate any risk that food could cause illness.</w:t>
      </w:r>
    </w:p>
    <w:p w14:paraId="2223DE76" w14:textId="673547D0" w:rsidR="00C766EC" w:rsidRDefault="00AB1F3C" w:rsidP="00CE4911">
      <w:pPr>
        <w:pStyle w:val="NoSpacing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Examples of c</w:t>
      </w:r>
      <w:r w:rsidR="00CE4911" w:rsidRPr="00C766EC">
        <w:rPr>
          <w:rFonts w:cstheme="minorHAnsi"/>
          <w:sz w:val="24"/>
          <w:szCs w:val="24"/>
        </w:rPr>
        <w:t xml:space="preserve">orrective action </w:t>
      </w:r>
      <w:r>
        <w:rPr>
          <w:rFonts w:cstheme="minorHAnsi"/>
          <w:sz w:val="24"/>
          <w:szCs w:val="24"/>
        </w:rPr>
        <w:t>are</w:t>
      </w:r>
      <w:r w:rsidR="00CE4911" w:rsidRPr="00C766EC">
        <w:rPr>
          <w:rFonts w:cstheme="minorHAnsi"/>
          <w:sz w:val="24"/>
          <w:szCs w:val="24"/>
        </w:rPr>
        <w:t xml:space="preserve"> moving food to a colder unit, discarding food that is out of temperature, switching to us</w:t>
      </w:r>
      <w:r>
        <w:rPr>
          <w:rFonts w:cstheme="minorHAnsi"/>
          <w:sz w:val="24"/>
          <w:szCs w:val="24"/>
        </w:rPr>
        <w:t>ing</w:t>
      </w:r>
      <w:r w:rsidR="00CE4911" w:rsidRPr="00C766EC">
        <w:rPr>
          <w:rFonts w:cstheme="minorHAnsi"/>
          <w:sz w:val="24"/>
          <w:szCs w:val="24"/>
        </w:rPr>
        <w:t xml:space="preserve"> time as a control on food that is out of temperature, reheating food that is out of temperature</w:t>
      </w:r>
      <w:r w:rsidR="00C766EC" w:rsidRPr="00C766EC">
        <w:rPr>
          <w:rFonts w:cstheme="minorHAnsi"/>
          <w:sz w:val="24"/>
          <w:szCs w:val="24"/>
        </w:rPr>
        <w:t>.</w:t>
      </w:r>
      <w:r w:rsidR="00767B92" w:rsidRPr="00C766EC">
        <w:rPr>
          <w:rFonts w:cstheme="minorHAnsi"/>
          <w:sz w:val="24"/>
          <w:szCs w:val="24"/>
        </w:rPr>
        <w:t xml:space="preserve"> </w:t>
      </w:r>
    </w:p>
    <w:p w14:paraId="4408D71F" w14:textId="7A16FD90" w:rsidR="008503CB" w:rsidRDefault="003D38A6" w:rsidP="008503CB">
      <w:pPr>
        <w:pStyle w:val="NoSpacing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 examples are</w:t>
      </w:r>
      <w:r w:rsidR="00C766EC">
        <w:rPr>
          <w:rFonts w:cstheme="minorHAnsi"/>
          <w:sz w:val="24"/>
          <w:szCs w:val="24"/>
        </w:rPr>
        <w:t xml:space="preserve"> calling for repair of a refrigerator or </w:t>
      </w:r>
      <w:r w:rsidR="008503CB">
        <w:rPr>
          <w:rFonts w:cstheme="minorHAnsi"/>
          <w:sz w:val="24"/>
          <w:szCs w:val="24"/>
        </w:rPr>
        <w:t>hot holding unit, adjusting a thermostat on a refrigerator</w:t>
      </w:r>
      <w:r w:rsidR="00A931CE">
        <w:rPr>
          <w:rFonts w:cstheme="minorHAnsi"/>
          <w:sz w:val="24"/>
          <w:szCs w:val="24"/>
        </w:rPr>
        <w:t xml:space="preserve">, </w:t>
      </w:r>
      <w:r w:rsidR="001446C4">
        <w:rPr>
          <w:rFonts w:cstheme="minorHAnsi"/>
          <w:sz w:val="24"/>
          <w:szCs w:val="24"/>
        </w:rPr>
        <w:t xml:space="preserve">discarding food after bare hand contact, </w:t>
      </w:r>
      <w:r w:rsidR="00A931CE">
        <w:rPr>
          <w:rFonts w:cstheme="minorHAnsi"/>
          <w:sz w:val="24"/>
          <w:szCs w:val="24"/>
        </w:rPr>
        <w:t xml:space="preserve">doing onsite training of an employee </w:t>
      </w:r>
      <w:r w:rsidR="003A6B3C">
        <w:rPr>
          <w:rFonts w:cstheme="minorHAnsi"/>
          <w:sz w:val="24"/>
          <w:szCs w:val="24"/>
        </w:rPr>
        <w:t>after observing improper</w:t>
      </w:r>
      <w:r w:rsidR="00A931CE">
        <w:rPr>
          <w:rFonts w:cstheme="minorHAnsi"/>
          <w:sz w:val="24"/>
          <w:szCs w:val="24"/>
        </w:rPr>
        <w:t xml:space="preserve"> hand washing and sanitizing surfaces the employee touched with </w:t>
      </w:r>
      <w:r w:rsidR="00882ED8">
        <w:rPr>
          <w:rFonts w:cstheme="minorHAnsi"/>
          <w:sz w:val="24"/>
          <w:szCs w:val="24"/>
        </w:rPr>
        <w:t>unclean hands</w:t>
      </w:r>
      <w:r w:rsidR="008503CB">
        <w:rPr>
          <w:rFonts w:cstheme="minorHAnsi"/>
          <w:sz w:val="24"/>
          <w:szCs w:val="24"/>
        </w:rPr>
        <w:t>.</w:t>
      </w:r>
    </w:p>
    <w:p w14:paraId="59688437" w14:textId="77777777" w:rsidR="008503CB" w:rsidRDefault="008503CB" w:rsidP="008503CB">
      <w:pPr>
        <w:pStyle w:val="NoSpacing"/>
        <w:rPr>
          <w:rFonts w:cstheme="minorHAnsi"/>
          <w:sz w:val="24"/>
          <w:szCs w:val="24"/>
        </w:rPr>
      </w:pPr>
    </w:p>
    <w:p w14:paraId="40BA84D3" w14:textId="70A9F803" w:rsidR="00A36F03" w:rsidRDefault="008503CB" w:rsidP="008503CB">
      <w:pPr>
        <w:pStyle w:val="NoSpacing"/>
        <w:rPr>
          <w:rFonts w:cstheme="minorHAnsi"/>
          <w:sz w:val="24"/>
          <w:szCs w:val="24"/>
        </w:rPr>
      </w:pPr>
      <w:r w:rsidRPr="001446C4">
        <w:rPr>
          <w:rFonts w:cstheme="minorHAnsi"/>
          <w:b/>
          <w:bCs/>
          <w:sz w:val="24"/>
          <w:szCs w:val="24"/>
        </w:rPr>
        <w:t xml:space="preserve">The main goal of </w:t>
      </w:r>
      <w:r w:rsidR="001446C4" w:rsidRPr="001446C4">
        <w:rPr>
          <w:rFonts w:cstheme="minorHAnsi"/>
          <w:b/>
          <w:bCs/>
          <w:sz w:val="24"/>
          <w:szCs w:val="24"/>
        </w:rPr>
        <w:t>your</w:t>
      </w:r>
      <w:r w:rsidRPr="001446C4">
        <w:rPr>
          <w:rFonts w:cstheme="minorHAnsi"/>
          <w:b/>
          <w:bCs/>
          <w:sz w:val="24"/>
          <w:szCs w:val="24"/>
        </w:rPr>
        <w:t xml:space="preserve"> food safety management system is to prevent illness and injury by making </w:t>
      </w:r>
      <w:proofErr w:type="gramStart"/>
      <w:r w:rsidRPr="001446C4">
        <w:rPr>
          <w:rFonts w:cstheme="minorHAnsi"/>
          <w:b/>
          <w:bCs/>
          <w:sz w:val="24"/>
          <w:szCs w:val="24"/>
        </w:rPr>
        <w:t>sure</w:t>
      </w:r>
      <w:proofErr w:type="gramEnd"/>
      <w:r w:rsidRPr="001446C4">
        <w:rPr>
          <w:rFonts w:cstheme="minorHAnsi"/>
          <w:b/>
          <w:bCs/>
          <w:sz w:val="24"/>
          <w:szCs w:val="24"/>
        </w:rPr>
        <w:t xml:space="preserve"> that the food </w:t>
      </w:r>
      <w:r w:rsidR="002A567B" w:rsidRPr="001446C4">
        <w:rPr>
          <w:rFonts w:cstheme="minorHAnsi"/>
          <w:b/>
          <w:bCs/>
          <w:sz w:val="24"/>
          <w:szCs w:val="24"/>
        </w:rPr>
        <w:t>or drink that is provided to the consumer is safe.</w:t>
      </w:r>
      <w:r w:rsidR="00767B92" w:rsidRPr="008503CB">
        <w:rPr>
          <w:rFonts w:cstheme="minorHAnsi"/>
          <w:sz w:val="24"/>
          <w:szCs w:val="24"/>
        </w:rPr>
        <w:t xml:space="preserve"> </w:t>
      </w:r>
      <w:r w:rsidR="00B70FCB" w:rsidRPr="008503CB">
        <w:rPr>
          <w:rFonts w:cstheme="minorHAnsi"/>
          <w:sz w:val="24"/>
          <w:szCs w:val="24"/>
        </w:rPr>
        <w:t xml:space="preserve"> </w:t>
      </w:r>
      <w:r w:rsidR="002A567B">
        <w:rPr>
          <w:rFonts w:cstheme="minorHAnsi"/>
          <w:sz w:val="24"/>
          <w:szCs w:val="24"/>
        </w:rPr>
        <w:t>A food safety management system can also cut down on waste because it is a proactive system that can</w:t>
      </w:r>
      <w:r w:rsidR="0029336C">
        <w:rPr>
          <w:rFonts w:cstheme="minorHAnsi"/>
          <w:sz w:val="24"/>
          <w:szCs w:val="24"/>
        </w:rPr>
        <w:t xml:space="preserve"> help</w:t>
      </w:r>
      <w:r w:rsidR="002A567B">
        <w:rPr>
          <w:rFonts w:cstheme="minorHAnsi"/>
          <w:sz w:val="24"/>
          <w:szCs w:val="24"/>
        </w:rPr>
        <w:t xml:space="preserve"> prevent problems.</w:t>
      </w:r>
      <w:r w:rsidR="0048360C">
        <w:rPr>
          <w:rFonts w:cstheme="minorHAnsi"/>
          <w:sz w:val="24"/>
          <w:szCs w:val="24"/>
        </w:rPr>
        <w:t xml:space="preserve">  This approach to food safety is called Active Managerial Control</w:t>
      </w:r>
      <w:r w:rsidR="00D46DE5">
        <w:rPr>
          <w:rFonts w:cstheme="minorHAnsi"/>
          <w:sz w:val="24"/>
          <w:szCs w:val="24"/>
        </w:rPr>
        <w:t xml:space="preserve"> (AMC)</w:t>
      </w:r>
      <w:r w:rsidR="0048360C">
        <w:rPr>
          <w:rFonts w:cstheme="minorHAnsi"/>
          <w:sz w:val="24"/>
          <w:szCs w:val="24"/>
        </w:rPr>
        <w:t xml:space="preserve"> and there are </w:t>
      </w:r>
      <w:r w:rsidR="0029336C">
        <w:rPr>
          <w:rFonts w:cstheme="minorHAnsi"/>
          <w:sz w:val="24"/>
          <w:szCs w:val="24"/>
        </w:rPr>
        <w:t xml:space="preserve">some </w:t>
      </w:r>
      <w:r w:rsidR="001446C4">
        <w:rPr>
          <w:rFonts w:cstheme="minorHAnsi"/>
          <w:sz w:val="24"/>
          <w:szCs w:val="24"/>
        </w:rPr>
        <w:t>excellent</w:t>
      </w:r>
      <w:r w:rsidR="0048360C">
        <w:rPr>
          <w:rFonts w:cstheme="minorHAnsi"/>
          <w:sz w:val="24"/>
          <w:szCs w:val="24"/>
        </w:rPr>
        <w:t xml:space="preserve"> resources available to operators</w:t>
      </w:r>
      <w:r w:rsidR="0029336C">
        <w:rPr>
          <w:rFonts w:cstheme="minorHAnsi"/>
          <w:sz w:val="24"/>
          <w:szCs w:val="24"/>
        </w:rPr>
        <w:t xml:space="preserve"> to help implement a system</w:t>
      </w:r>
      <w:r w:rsidR="0048360C">
        <w:rPr>
          <w:rFonts w:cstheme="minorHAnsi"/>
          <w:sz w:val="24"/>
          <w:szCs w:val="24"/>
        </w:rPr>
        <w:t>.</w:t>
      </w:r>
      <w:r w:rsidR="00826C08">
        <w:rPr>
          <w:rFonts w:cstheme="minorHAnsi"/>
          <w:sz w:val="24"/>
          <w:szCs w:val="24"/>
        </w:rPr>
        <w:t xml:space="preserve">  </w:t>
      </w:r>
      <w:r w:rsidR="00A36F03">
        <w:rPr>
          <w:rFonts w:cstheme="minorHAnsi"/>
          <w:sz w:val="24"/>
          <w:szCs w:val="24"/>
        </w:rPr>
        <w:t>Written documentation such as task checklists and log sheets are crucial for</w:t>
      </w:r>
      <w:r w:rsidR="00EC5192">
        <w:rPr>
          <w:rFonts w:cstheme="minorHAnsi"/>
          <w:sz w:val="24"/>
          <w:szCs w:val="24"/>
        </w:rPr>
        <w:t xml:space="preserve"> implementing</w:t>
      </w:r>
      <w:r w:rsidR="00A36F03">
        <w:rPr>
          <w:rFonts w:cstheme="minorHAnsi"/>
          <w:sz w:val="24"/>
          <w:szCs w:val="24"/>
        </w:rPr>
        <w:t xml:space="preserve"> a successful system.</w:t>
      </w:r>
    </w:p>
    <w:p w14:paraId="1797FCF4" w14:textId="77777777" w:rsidR="00A36F03" w:rsidRDefault="00A36F03" w:rsidP="008503CB">
      <w:pPr>
        <w:pStyle w:val="NoSpacing"/>
        <w:rPr>
          <w:rFonts w:cstheme="minorHAnsi"/>
          <w:sz w:val="24"/>
          <w:szCs w:val="24"/>
        </w:rPr>
      </w:pPr>
    </w:p>
    <w:p w14:paraId="232FA1A8" w14:textId="4E867735" w:rsidR="00EF6761" w:rsidRDefault="00826C08" w:rsidP="008503CB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Active Managerial Control resources can be found at:</w:t>
      </w:r>
    </w:p>
    <w:p w14:paraId="029CDD61" w14:textId="67562185" w:rsidR="00066AA9" w:rsidRDefault="008441F8" w:rsidP="008503CB">
      <w:pPr>
        <w:pStyle w:val="NoSpacing"/>
        <w:rPr>
          <w:rFonts w:cstheme="minorHAnsi"/>
          <w:sz w:val="24"/>
          <w:szCs w:val="24"/>
        </w:rPr>
      </w:pPr>
      <w:hyperlink r:id="rId13" w:history="1">
        <w:r w:rsidRPr="007357FF">
          <w:rPr>
            <w:rStyle w:val="Hyperlink"/>
            <w:rFonts w:cstheme="minorHAnsi"/>
            <w:sz w:val="24"/>
            <w:szCs w:val="24"/>
          </w:rPr>
          <w:t>https://www.maricopa.gov/5114/Food-Restaurants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4DBCED94" w14:textId="7A0B6816" w:rsidR="00E26989" w:rsidRDefault="00E26989" w:rsidP="008503CB">
      <w:pPr>
        <w:pStyle w:val="NoSpacing"/>
        <w:rPr>
          <w:rFonts w:cstheme="minorHAnsi"/>
          <w:sz w:val="24"/>
          <w:szCs w:val="24"/>
        </w:rPr>
      </w:pPr>
      <w:hyperlink r:id="rId14" w:history="1">
        <w:r w:rsidRPr="007357FF">
          <w:rPr>
            <w:rStyle w:val="Hyperlink"/>
            <w:rFonts w:cstheme="minorHAnsi"/>
            <w:sz w:val="24"/>
            <w:szCs w:val="24"/>
          </w:rPr>
          <w:t>https://www.fairfaxcounty.gov/health/food/active-managerial-control/resources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0E7A80B3" w14:textId="5D433BD2" w:rsidR="0038726B" w:rsidRDefault="0038726B" w:rsidP="008503CB">
      <w:pPr>
        <w:pStyle w:val="NoSpacing"/>
        <w:rPr>
          <w:rFonts w:cstheme="minorHAnsi"/>
          <w:sz w:val="24"/>
          <w:szCs w:val="24"/>
        </w:rPr>
      </w:pPr>
      <w:hyperlink r:id="rId15" w:history="1">
        <w:r w:rsidRPr="007357FF">
          <w:rPr>
            <w:rStyle w:val="Hyperlink"/>
            <w:rFonts w:cstheme="minorHAnsi"/>
            <w:sz w:val="24"/>
            <w:szCs w:val="24"/>
          </w:rPr>
          <w:t>https://www.retailfoodsafetycollaborative.org/tools/amc-class/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6BAEAD23" w14:textId="77777777" w:rsidR="00826C08" w:rsidRPr="008503CB" w:rsidRDefault="00826C08" w:rsidP="008503CB">
      <w:pPr>
        <w:pStyle w:val="NoSpacing"/>
        <w:rPr>
          <w:rFonts w:cstheme="minorHAnsi"/>
          <w:sz w:val="24"/>
          <w:szCs w:val="24"/>
        </w:rPr>
      </w:pPr>
    </w:p>
    <w:p w14:paraId="6DFD2126" w14:textId="37353CED" w:rsidR="00E260EF" w:rsidRPr="00ED4FAE" w:rsidRDefault="00C31795" w:rsidP="00C31795">
      <w:pPr>
        <w:pStyle w:val="NoSpacing"/>
        <w:rPr>
          <w:rFonts w:cstheme="minorHAnsi"/>
          <w:b/>
          <w:bCs/>
          <w:sz w:val="24"/>
          <w:szCs w:val="24"/>
        </w:rPr>
      </w:pPr>
      <w:r w:rsidRPr="00ED4FAE">
        <w:rPr>
          <w:rFonts w:cstheme="minorHAnsi"/>
          <w:b/>
          <w:bCs/>
          <w:sz w:val="24"/>
          <w:szCs w:val="24"/>
        </w:rPr>
        <w:t>Food Safety Resources</w:t>
      </w:r>
    </w:p>
    <w:p w14:paraId="3B65F3B2" w14:textId="738D4F2C" w:rsidR="0073612B" w:rsidRDefault="006A3931" w:rsidP="0056415F">
      <w:pPr>
        <w:pStyle w:val="NoSpacing"/>
        <w:rPr>
          <w:rFonts w:cstheme="minorHAnsi"/>
        </w:rPr>
      </w:pPr>
      <w:r>
        <w:rPr>
          <w:rFonts w:cstheme="minorHAnsi"/>
        </w:rPr>
        <w:t xml:space="preserve">Lewis and Clark Public Health has many food safety resources </w:t>
      </w:r>
      <w:r w:rsidR="00D46DE5">
        <w:rPr>
          <w:rFonts w:cstheme="minorHAnsi"/>
        </w:rPr>
        <w:t xml:space="preserve">available </w:t>
      </w:r>
      <w:r>
        <w:rPr>
          <w:rFonts w:cstheme="minorHAnsi"/>
        </w:rPr>
        <w:t xml:space="preserve">on our website.  These range from information posters on food safety, standard operating procedures (SOPs), log sheets, and </w:t>
      </w:r>
      <w:r w:rsidR="006E643F">
        <w:rPr>
          <w:rFonts w:cstheme="minorHAnsi"/>
        </w:rPr>
        <w:t>self-inspection</w:t>
      </w:r>
      <w:r w:rsidR="006A1CD6">
        <w:rPr>
          <w:rFonts w:cstheme="minorHAnsi"/>
        </w:rPr>
        <w:t xml:space="preserve"> check lists.  Please see our website at:</w:t>
      </w:r>
      <w:r w:rsidR="001446C4">
        <w:rPr>
          <w:rFonts w:cstheme="minorHAnsi"/>
        </w:rPr>
        <w:t xml:space="preserve"> </w:t>
      </w:r>
      <w:r w:rsidR="0073612B">
        <w:rPr>
          <w:rFonts w:cstheme="minorHAnsi"/>
        </w:rPr>
        <w:t>__________</w:t>
      </w:r>
      <w:r w:rsidR="0073612B">
        <w:rPr>
          <w:rFonts w:cstheme="minorHAnsi"/>
          <w:color w:val="FF0000"/>
        </w:rPr>
        <w:t>Fill this in with website link</w:t>
      </w:r>
      <w:r w:rsidR="0073612B">
        <w:rPr>
          <w:rFonts w:cstheme="minorHAnsi"/>
        </w:rPr>
        <w:t>___________________</w:t>
      </w:r>
    </w:p>
    <w:p w14:paraId="2431380F" w14:textId="11E43F73" w:rsidR="006A1CD6" w:rsidRDefault="006A1CD6" w:rsidP="0056415F">
      <w:pPr>
        <w:pStyle w:val="NoSpacing"/>
        <w:rPr>
          <w:rFonts w:cstheme="minorHAnsi"/>
        </w:rPr>
      </w:pPr>
      <w:r>
        <w:rPr>
          <w:rFonts w:cstheme="minorHAnsi"/>
        </w:rPr>
        <w:t>If you have any questions about implementing a food safety management system</w:t>
      </w:r>
      <w:r w:rsidR="00B25D1D">
        <w:rPr>
          <w:rFonts w:cstheme="minorHAnsi"/>
        </w:rPr>
        <w:t>, about the resources, about the food code, or anything else, please contact your inspector.  The Montana Food Code can be found at:</w:t>
      </w:r>
    </w:p>
    <w:p w14:paraId="78BDFB89" w14:textId="32888FD4" w:rsidR="00B25D1D" w:rsidRDefault="00D4734E" w:rsidP="0056415F">
      <w:pPr>
        <w:pStyle w:val="NoSpacing"/>
        <w:rPr>
          <w:rFonts w:cstheme="minorHAnsi"/>
        </w:rPr>
      </w:pPr>
      <w:hyperlink r:id="rId16" w:history="1">
        <w:r w:rsidRPr="007357FF">
          <w:rPr>
            <w:rStyle w:val="Hyperlink"/>
            <w:rFonts w:cstheme="minorHAnsi"/>
          </w:rPr>
          <w:t>https://dphhs.mt.gov/publichealth/ehfs/RetailFood/index</w:t>
        </w:r>
      </w:hyperlink>
      <w:r>
        <w:rPr>
          <w:rFonts w:cstheme="minorHAnsi"/>
        </w:rPr>
        <w:t xml:space="preserve"> </w:t>
      </w:r>
    </w:p>
    <w:p w14:paraId="1CCF47E1" w14:textId="6288AD15" w:rsidR="00D4734E" w:rsidRDefault="00F13A17" w:rsidP="0056415F">
      <w:pPr>
        <w:pStyle w:val="NoSpacing"/>
        <w:rPr>
          <w:rFonts w:cstheme="minorHAnsi"/>
        </w:rPr>
      </w:pPr>
      <w:r>
        <w:rPr>
          <w:rFonts w:cstheme="minorHAnsi"/>
        </w:rPr>
        <w:t>Information about upcoming Certified Food Protection Manager classes can be found at:</w:t>
      </w:r>
    </w:p>
    <w:p w14:paraId="29B42F8A" w14:textId="0D286277" w:rsidR="00F13A17" w:rsidRDefault="00BC0EF4" w:rsidP="0056415F">
      <w:pPr>
        <w:pStyle w:val="NoSpacing"/>
        <w:rPr>
          <w:rFonts w:cstheme="minorHAnsi"/>
        </w:rPr>
      </w:pPr>
      <w:hyperlink r:id="rId17" w:history="1">
        <w:r w:rsidRPr="007357FF">
          <w:rPr>
            <w:rStyle w:val="Hyperlink"/>
            <w:rFonts w:cstheme="minorHAnsi"/>
          </w:rPr>
          <w:t>https://dphhs.mt.gov/publichealth/ehfs/RetailFood/foodmanagertrainings/index</w:t>
        </w:r>
      </w:hyperlink>
      <w:r>
        <w:rPr>
          <w:rFonts w:cstheme="minorHAnsi"/>
        </w:rPr>
        <w:t xml:space="preserve"> </w:t>
      </w:r>
    </w:p>
    <w:p w14:paraId="332AB961" w14:textId="77777777" w:rsidR="006A1CD6" w:rsidRDefault="006A1CD6" w:rsidP="0056415F">
      <w:pPr>
        <w:pStyle w:val="NoSpacing"/>
        <w:rPr>
          <w:rFonts w:cstheme="minorHAnsi"/>
        </w:rPr>
      </w:pPr>
    </w:p>
    <w:p w14:paraId="7C1B2C3E" w14:textId="56D1D027" w:rsidR="00BD7055" w:rsidRPr="0056415F" w:rsidRDefault="006A1CD6" w:rsidP="0056415F">
      <w:pPr>
        <w:pStyle w:val="NoSpacing"/>
        <w:rPr>
          <w:rFonts w:cstheme="minorHAnsi"/>
        </w:rPr>
      </w:pPr>
      <w:r>
        <w:rPr>
          <w:rFonts w:cstheme="minorHAnsi"/>
        </w:rPr>
        <w:t>Sincerely</w:t>
      </w:r>
      <w:r w:rsidR="00D6364A">
        <w:rPr>
          <w:rFonts w:cstheme="minorHAnsi"/>
        </w:rPr>
        <w:t>,</w:t>
      </w:r>
      <w:r w:rsidR="001446C4">
        <w:rPr>
          <w:rFonts w:cstheme="minorHAnsi"/>
        </w:rPr>
        <w:t xml:space="preserve"> </w:t>
      </w:r>
      <w:r w:rsidR="00D6364A">
        <w:rPr>
          <w:rFonts w:cstheme="minorHAnsi"/>
        </w:rPr>
        <w:t>The Licensed Establishment Team at Lewis and Clark Public Health (aka health inspectors)</w:t>
      </w:r>
    </w:p>
    <w:sectPr w:rsidR="00BD7055" w:rsidRPr="0056415F" w:rsidSect="0070051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AD63E" w14:textId="77777777" w:rsidR="005A1F6B" w:rsidRDefault="005A1F6B" w:rsidP="003A69B7">
      <w:pPr>
        <w:spacing w:after="0" w:line="240" w:lineRule="auto"/>
      </w:pPr>
      <w:r>
        <w:separator/>
      </w:r>
    </w:p>
  </w:endnote>
  <w:endnote w:type="continuationSeparator" w:id="0">
    <w:p w14:paraId="4F222A50" w14:textId="77777777" w:rsidR="005A1F6B" w:rsidRDefault="005A1F6B" w:rsidP="003A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215B4" w14:textId="77777777" w:rsidR="005A1F6B" w:rsidRDefault="005A1F6B" w:rsidP="003A69B7">
      <w:pPr>
        <w:spacing w:after="0" w:line="240" w:lineRule="auto"/>
      </w:pPr>
      <w:r>
        <w:separator/>
      </w:r>
    </w:p>
  </w:footnote>
  <w:footnote w:type="continuationSeparator" w:id="0">
    <w:p w14:paraId="23C3F787" w14:textId="77777777" w:rsidR="005A1F6B" w:rsidRDefault="005A1F6B" w:rsidP="003A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B31E5"/>
    <w:multiLevelType w:val="hybridMultilevel"/>
    <w:tmpl w:val="A3522D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33393"/>
    <w:multiLevelType w:val="hybridMultilevel"/>
    <w:tmpl w:val="8E18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84ABC"/>
    <w:multiLevelType w:val="hybridMultilevel"/>
    <w:tmpl w:val="8F7886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12B3E"/>
    <w:multiLevelType w:val="hybridMultilevel"/>
    <w:tmpl w:val="6234F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A7119"/>
    <w:multiLevelType w:val="hybridMultilevel"/>
    <w:tmpl w:val="12A4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32956"/>
    <w:multiLevelType w:val="hybridMultilevel"/>
    <w:tmpl w:val="E94CA1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B6E53"/>
    <w:multiLevelType w:val="hybridMultilevel"/>
    <w:tmpl w:val="4F5E2E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827093">
    <w:abstractNumId w:val="4"/>
  </w:num>
  <w:num w:numId="2" w16cid:durableId="1037925936">
    <w:abstractNumId w:val="0"/>
  </w:num>
  <w:num w:numId="3" w16cid:durableId="2051297546">
    <w:abstractNumId w:val="6"/>
  </w:num>
  <w:num w:numId="4" w16cid:durableId="42220673">
    <w:abstractNumId w:val="2"/>
  </w:num>
  <w:num w:numId="5" w16cid:durableId="865873648">
    <w:abstractNumId w:val="5"/>
  </w:num>
  <w:num w:numId="6" w16cid:durableId="545796161">
    <w:abstractNumId w:val="3"/>
  </w:num>
  <w:num w:numId="7" w16cid:durableId="1962878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93"/>
    <w:rsid w:val="00031A86"/>
    <w:rsid w:val="00037615"/>
    <w:rsid w:val="00066AA9"/>
    <w:rsid w:val="00066EAB"/>
    <w:rsid w:val="000815B9"/>
    <w:rsid w:val="00097B6F"/>
    <w:rsid w:val="000A7114"/>
    <w:rsid w:val="000D23E7"/>
    <w:rsid w:val="000D5693"/>
    <w:rsid w:val="000D5817"/>
    <w:rsid w:val="001446C4"/>
    <w:rsid w:val="00191479"/>
    <w:rsid w:val="001A2BF3"/>
    <w:rsid w:val="001D2833"/>
    <w:rsid w:val="001D7ED8"/>
    <w:rsid w:val="001F0E24"/>
    <w:rsid w:val="001F4FA0"/>
    <w:rsid w:val="002866D0"/>
    <w:rsid w:val="0029336C"/>
    <w:rsid w:val="002A22D7"/>
    <w:rsid w:val="002A567B"/>
    <w:rsid w:val="002C43D1"/>
    <w:rsid w:val="0031009C"/>
    <w:rsid w:val="003230E6"/>
    <w:rsid w:val="0032322C"/>
    <w:rsid w:val="00355B1E"/>
    <w:rsid w:val="00367BF7"/>
    <w:rsid w:val="00380673"/>
    <w:rsid w:val="0038726B"/>
    <w:rsid w:val="003A1600"/>
    <w:rsid w:val="003A69B7"/>
    <w:rsid w:val="003A6B3C"/>
    <w:rsid w:val="003D38A6"/>
    <w:rsid w:val="003D45E9"/>
    <w:rsid w:val="003F51D8"/>
    <w:rsid w:val="004003D2"/>
    <w:rsid w:val="0045305C"/>
    <w:rsid w:val="00467224"/>
    <w:rsid w:val="0048360C"/>
    <w:rsid w:val="004A741C"/>
    <w:rsid w:val="004B4B41"/>
    <w:rsid w:val="004D7FB5"/>
    <w:rsid w:val="0056415F"/>
    <w:rsid w:val="00582C51"/>
    <w:rsid w:val="005A1F6B"/>
    <w:rsid w:val="005C1FBB"/>
    <w:rsid w:val="005C610C"/>
    <w:rsid w:val="005F4DEF"/>
    <w:rsid w:val="006115AA"/>
    <w:rsid w:val="00631693"/>
    <w:rsid w:val="006A1CD6"/>
    <w:rsid w:val="006A3931"/>
    <w:rsid w:val="006E1E8C"/>
    <w:rsid w:val="006E643F"/>
    <w:rsid w:val="0070051B"/>
    <w:rsid w:val="0073612B"/>
    <w:rsid w:val="00750D08"/>
    <w:rsid w:val="007540A0"/>
    <w:rsid w:val="0076767B"/>
    <w:rsid w:val="00767B92"/>
    <w:rsid w:val="007E1082"/>
    <w:rsid w:val="007F617C"/>
    <w:rsid w:val="00812433"/>
    <w:rsid w:val="00825492"/>
    <w:rsid w:val="00826C08"/>
    <w:rsid w:val="008441F8"/>
    <w:rsid w:val="008503CB"/>
    <w:rsid w:val="008649AD"/>
    <w:rsid w:val="00875896"/>
    <w:rsid w:val="00882ED8"/>
    <w:rsid w:val="00892B65"/>
    <w:rsid w:val="008B582A"/>
    <w:rsid w:val="00907FF2"/>
    <w:rsid w:val="0093050D"/>
    <w:rsid w:val="009F1CC1"/>
    <w:rsid w:val="00A33D40"/>
    <w:rsid w:val="00A36F03"/>
    <w:rsid w:val="00A71CDA"/>
    <w:rsid w:val="00A73994"/>
    <w:rsid w:val="00A931CE"/>
    <w:rsid w:val="00AB1F3C"/>
    <w:rsid w:val="00AD412A"/>
    <w:rsid w:val="00AF0783"/>
    <w:rsid w:val="00B25D1D"/>
    <w:rsid w:val="00B35A34"/>
    <w:rsid w:val="00B70FCB"/>
    <w:rsid w:val="00B965CC"/>
    <w:rsid w:val="00BC0EF4"/>
    <w:rsid w:val="00BD0377"/>
    <w:rsid w:val="00BD20EF"/>
    <w:rsid w:val="00BD7055"/>
    <w:rsid w:val="00BE6C1D"/>
    <w:rsid w:val="00C22E3F"/>
    <w:rsid w:val="00C31795"/>
    <w:rsid w:val="00C766EC"/>
    <w:rsid w:val="00C77C9B"/>
    <w:rsid w:val="00C806C5"/>
    <w:rsid w:val="00C857DA"/>
    <w:rsid w:val="00CA18CB"/>
    <w:rsid w:val="00CC7CC6"/>
    <w:rsid w:val="00CE4911"/>
    <w:rsid w:val="00D03B04"/>
    <w:rsid w:val="00D076BB"/>
    <w:rsid w:val="00D106F0"/>
    <w:rsid w:val="00D46DE5"/>
    <w:rsid w:val="00D4734E"/>
    <w:rsid w:val="00D56022"/>
    <w:rsid w:val="00D6364A"/>
    <w:rsid w:val="00D74A17"/>
    <w:rsid w:val="00DC1967"/>
    <w:rsid w:val="00DD4DE8"/>
    <w:rsid w:val="00DE7BA2"/>
    <w:rsid w:val="00E16784"/>
    <w:rsid w:val="00E260EF"/>
    <w:rsid w:val="00E26989"/>
    <w:rsid w:val="00E27B10"/>
    <w:rsid w:val="00E329F8"/>
    <w:rsid w:val="00E57FF7"/>
    <w:rsid w:val="00EC5192"/>
    <w:rsid w:val="00EC57D4"/>
    <w:rsid w:val="00ED4FAE"/>
    <w:rsid w:val="00EE42E6"/>
    <w:rsid w:val="00EF6761"/>
    <w:rsid w:val="00F13A17"/>
    <w:rsid w:val="00F21E91"/>
    <w:rsid w:val="00F354F7"/>
    <w:rsid w:val="00F91CDA"/>
    <w:rsid w:val="00FA7037"/>
    <w:rsid w:val="00FE4563"/>
    <w:rsid w:val="00FE457F"/>
    <w:rsid w:val="061E1F42"/>
    <w:rsid w:val="0737F519"/>
    <w:rsid w:val="1BC3C876"/>
    <w:rsid w:val="287ABBA4"/>
    <w:rsid w:val="3549082A"/>
    <w:rsid w:val="3B0D67C1"/>
    <w:rsid w:val="61497E6D"/>
    <w:rsid w:val="678FF30F"/>
    <w:rsid w:val="754FF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C6ACD"/>
  <w15:docId w15:val="{8670D28B-FF9D-4D5D-B542-E6857355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C1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354F7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/>
      <w:b/>
      <w:bCs/>
      <w:color w:val="0000FF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F354F7"/>
    <w:pPr>
      <w:keepNext/>
      <w:spacing w:after="0" w:line="240" w:lineRule="auto"/>
      <w:jc w:val="right"/>
      <w:outlineLvl w:val="1"/>
    </w:pPr>
    <w:rPr>
      <w:rFonts w:ascii="BakerSignet BT" w:eastAsia="Times New Roman" w:hAnsi="BakerSignet BT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69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6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354F7"/>
    <w:rPr>
      <w:rFonts w:ascii="Bookman Old Style" w:eastAsia="Times New Roman" w:hAnsi="Bookman Old Style" w:cs="Times New Roman"/>
      <w:b/>
      <w:bCs/>
      <w:color w:val="0000FF"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F354F7"/>
    <w:rPr>
      <w:rFonts w:ascii="BakerSignet BT" w:eastAsia="Times New Roman" w:hAnsi="BakerSignet BT" w:cs="Times New Roman"/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rsid w:val="003A69B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3A69B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A69B7"/>
  </w:style>
  <w:style w:type="paragraph" w:styleId="Footer">
    <w:name w:val="footer"/>
    <w:basedOn w:val="Normal"/>
    <w:link w:val="FooterChar"/>
    <w:uiPriority w:val="99"/>
    <w:unhideWhenUsed/>
    <w:rsid w:val="003A69B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A69B7"/>
  </w:style>
  <w:style w:type="paragraph" w:styleId="NoSpacing">
    <w:name w:val="No Spacing"/>
    <w:uiPriority w:val="1"/>
    <w:qFormat/>
    <w:rsid w:val="007F617C"/>
    <w:pPr>
      <w:spacing w:after="0" w:line="240" w:lineRule="auto"/>
    </w:pPr>
  </w:style>
  <w:style w:type="character" w:styleId="Hyperlink">
    <w:name w:val="Hyperlink"/>
    <w:uiPriority w:val="99"/>
    <w:unhideWhenUsed/>
    <w:rsid w:val="00BE6C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ricopa.gov/5114/Food-Restaura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yperlink" Target="https://dphhs.mt.gov/publichealth/ehfs/RetailFood/foodmanagertrainings/inde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phhs.mt.gov/publichealth/ehfs/RetailFood/inde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ccountymt.gov/health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etailfoodsafetycollaborative.org/tools/amc-class/" TargetMode="External"/><Relationship Id="rId10" Type="http://schemas.openxmlformats.org/officeDocument/2006/relationships/hyperlink" Target="http://www.lccountymt.gov/health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irfaxcounty.gov/health/food/active-managerial-control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EC1D5359B194AADF3B3EF86D31D9F" ma:contentTypeVersion="15" ma:contentTypeDescription="Create a new document." ma:contentTypeScope="" ma:versionID="620d763fe548ac40c74ab029a8d5e6df">
  <xsd:schema xmlns:xsd="http://www.w3.org/2001/XMLSchema" xmlns:xs="http://www.w3.org/2001/XMLSchema" xmlns:p="http://schemas.microsoft.com/office/2006/metadata/properties" xmlns:ns2="9b1b12ea-ccb7-4ac1-a14e-271123af7d64" xmlns:ns3="86266148-0b20-4619-9af0-33922c326bfb" targetNamespace="http://schemas.microsoft.com/office/2006/metadata/properties" ma:root="true" ma:fieldsID="4173351112b7b29ed9ac7d58eabd9b05" ns2:_="" ns3:_="">
    <xsd:import namespace="9b1b12ea-ccb7-4ac1-a14e-271123af7d64"/>
    <xsd:import namespace="86266148-0b20-4619-9af0-33922c326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ady_x003f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b12ea-ccb7-4ac1-a14e-271123af7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e5bebd-d7c4-4289-b3c6-d4d596bc5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ady_x003f_" ma:index="20" nillable="true" ma:displayName="Ready?" ma:default="1" ma:format="Dropdown" ma:internalName="Ready_x003f_" ma:percentage="FALSE">
      <xsd:simpleType>
        <xsd:restriction base="dms:Number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6148-0b20-4619-9af0-33922c326b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4ff199-0d91-4a03-a738-65e0611b1ff3}" ma:internalName="TaxCatchAll" ma:showField="CatchAllData" ma:web="86266148-0b20-4619-9af0-33922c326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1b12ea-ccb7-4ac1-a14e-271123af7d64">
      <Terms xmlns="http://schemas.microsoft.com/office/infopath/2007/PartnerControls"/>
    </lcf76f155ced4ddcb4097134ff3c332f>
    <TaxCatchAll xmlns="86266148-0b20-4619-9af0-33922c326bfb" xsi:nil="true"/>
    <Ready_x003f_ xmlns="9b1b12ea-ccb7-4ac1-a14e-271123af7d64">1</Ready_x003f_>
  </documentManagement>
</p:properties>
</file>

<file path=customXml/itemProps1.xml><?xml version="1.0" encoding="utf-8"?>
<ds:datastoreItem xmlns:ds="http://schemas.openxmlformats.org/officeDocument/2006/customXml" ds:itemID="{D0B1544A-A383-41AC-8E2A-B25A916B6B31}"/>
</file>

<file path=customXml/itemProps2.xml><?xml version="1.0" encoding="utf-8"?>
<ds:datastoreItem xmlns:ds="http://schemas.openxmlformats.org/officeDocument/2006/customXml" ds:itemID="{CF7E252C-0B87-4A38-819B-C1490D877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64719-A169-4EDA-8E71-228A1285F8A4}">
  <ds:schemaRefs>
    <ds:schemaRef ds:uri="http://schemas.microsoft.com/office/2006/metadata/properties"/>
    <ds:schemaRef ds:uri="http://schemas.microsoft.com/office/infopath/2007/PartnerControls"/>
    <ds:schemaRef ds:uri="5063e1a3-3b05-4224-83aa-97680431d9a4"/>
    <ds:schemaRef ds:uri="0cb12e10-3b90-47d2-8eb2-d688f0ee6f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5279</Characters>
  <Application>Microsoft Office Word</Application>
  <DocSecurity>0</DocSecurity>
  <Lines>43</Lines>
  <Paragraphs>12</Paragraphs>
  <ScaleCrop>false</ScaleCrop>
  <Company>Information Technology &amp; Services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Wandel</dc:creator>
  <cp:lastModifiedBy>Laura Hendley</cp:lastModifiedBy>
  <cp:revision>2</cp:revision>
  <cp:lastPrinted>2016-02-10T19:26:00Z</cp:lastPrinted>
  <dcterms:created xsi:type="dcterms:W3CDTF">2025-01-13T19:12:00Z</dcterms:created>
  <dcterms:modified xsi:type="dcterms:W3CDTF">2025-01-13T19:12:00Z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0x01010003CEC1D5359B194AADF3B3EF86D31D9F</vt:lpwstr>
  </property>
  <property fmtid="{D5CDD505-2E9C-101B-9397-08002B2CF9AE}" pid="3" name="MediaServiceImageTags">
    <vt:lpwstr/>
  </property>
</Properties>
</file>